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06" w:rsidRPr="00BA075E" w:rsidRDefault="008E0606" w:rsidP="008E0606">
      <w:pPr>
        <w:spacing w:line="360" w:lineRule="auto"/>
        <w:jc w:val="left"/>
        <w:rPr>
          <w:rFonts w:ascii="楷体" w:eastAsia="楷体" w:hAnsi="楷体"/>
          <w:sz w:val="28"/>
        </w:rPr>
      </w:pPr>
      <w:r w:rsidRPr="00BA075E">
        <w:rPr>
          <w:rFonts w:ascii="楷体" w:eastAsia="楷体" w:hAnsi="楷体" w:cs="宋体" w:hint="eastAsia"/>
          <w:b/>
          <w:sz w:val="28"/>
        </w:rPr>
        <w:t>一、</w:t>
      </w:r>
      <w:bookmarkStart w:id="0" w:name="OLE_LINK10"/>
      <w:bookmarkStart w:id="1" w:name="OLE_LINK11"/>
      <w:r w:rsidRPr="00BA075E">
        <w:rPr>
          <w:rFonts w:ascii="楷体" w:eastAsia="楷体" w:hAnsi="楷体" w:cs="宋体" w:hint="eastAsia"/>
          <w:b/>
          <w:sz w:val="28"/>
        </w:rPr>
        <w:t>环境政策</w:t>
      </w:r>
      <w:bookmarkEnd w:id="0"/>
      <w:bookmarkEnd w:id="1"/>
      <w:r w:rsidRPr="00BA075E">
        <w:rPr>
          <w:rFonts w:ascii="楷体" w:eastAsia="楷体" w:hAnsi="楷体" w:cs="宋体"/>
          <w:b/>
          <w:sz w:val="28"/>
        </w:rPr>
        <w:t>总则</w:t>
      </w:r>
    </w:p>
    <w:p w:rsidR="008E0606" w:rsidRPr="001D1187" w:rsidRDefault="008E0606" w:rsidP="008E0606">
      <w:pPr>
        <w:spacing w:line="360" w:lineRule="auto"/>
        <w:ind w:firstLineChars="200" w:firstLine="480"/>
        <w:rPr>
          <w:rFonts w:ascii="楷体" w:eastAsia="楷体" w:hAnsi="楷体" w:cs="宋体"/>
          <w:sz w:val="24"/>
          <w:szCs w:val="24"/>
        </w:rPr>
      </w:pPr>
      <w:bookmarkStart w:id="2" w:name="OLE_LINK31"/>
      <w:bookmarkStart w:id="3" w:name="OLE_LINK32"/>
      <w:r>
        <w:rPr>
          <w:rFonts w:ascii="楷体" w:eastAsia="楷体" w:hAnsi="楷体" w:cs="宋体" w:hint="eastAsia"/>
          <w:sz w:val="24"/>
          <w:szCs w:val="24"/>
        </w:rPr>
        <w:t>长春合心机械制造有限公司</w:t>
      </w:r>
      <w:r w:rsidRPr="001D1187">
        <w:rPr>
          <w:rFonts w:ascii="楷体" w:eastAsia="楷体" w:hAnsi="楷体" w:cs="宋体"/>
          <w:sz w:val="24"/>
          <w:szCs w:val="24"/>
        </w:rPr>
        <w:t>秉持</w:t>
      </w:r>
      <w:bookmarkStart w:id="4" w:name="OLE_LINK12"/>
      <w:bookmarkStart w:id="5" w:name="OLE_LINK15"/>
      <w:bookmarkStart w:id="6" w:name="OLE_LINK16"/>
      <w:r w:rsidRPr="001D1187">
        <w:rPr>
          <w:rFonts w:ascii="楷体" w:eastAsia="楷体" w:hAnsi="楷体" w:cs="宋体"/>
          <w:sz w:val="24"/>
          <w:szCs w:val="24"/>
        </w:rPr>
        <w:t>“</w:t>
      </w:r>
      <w:bookmarkStart w:id="7" w:name="OLE_LINK8"/>
      <w:r w:rsidRPr="001D1187">
        <w:rPr>
          <w:rFonts w:ascii="楷体" w:eastAsia="楷体" w:hAnsi="楷体" w:cs="宋体"/>
          <w:sz w:val="24"/>
          <w:szCs w:val="24"/>
        </w:rPr>
        <w:t>智能制造与自然共生，</w:t>
      </w:r>
      <w:bookmarkStart w:id="8" w:name="OLE_LINK4"/>
      <w:bookmarkStart w:id="9" w:name="OLE_LINK7"/>
      <w:r w:rsidRPr="001D1187">
        <w:rPr>
          <w:rFonts w:ascii="楷体" w:eastAsia="楷体" w:hAnsi="楷体" w:cs="宋体"/>
          <w:sz w:val="24"/>
          <w:szCs w:val="24"/>
        </w:rPr>
        <w:t>绿色</w:t>
      </w:r>
      <w:r w:rsidRPr="001D1187">
        <w:rPr>
          <w:rFonts w:ascii="楷体" w:eastAsia="楷体" w:hAnsi="楷体" w:cs="宋体" w:hint="eastAsia"/>
          <w:sz w:val="24"/>
          <w:szCs w:val="24"/>
        </w:rPr>
        <w:t>制造</w:t>
      </w:r>
      <w:r w:rsidRPr="001D1187">
        <w:rPr>
          <w:rFonts w:ascii="楷体" w:eastAsia="楷体" w:hAnsi="楷体" w:cs="宋体"/>
          <w:sz w:val="24"/>
          <w:szCs w:val="24"/>
        </w:rPr>
        <w:t>与生态共赢</w:t>
      </w:r>
      <w:bookmarkEnd w:id="7"/>
      <w:bookmarkEnd w:id="8"/>
      <w:bookmarkEnd w:id="9"/>
      <w:r w:rsidRPr="001D1187">
        <w:rPr>
          <w:rFonts w:ascii="楷体" w:eastAsia="楷体" w:hAnsi="楷体" w:cs="宋体"/>
          <w:sz w:val="24"/>
          <w:szCs w:val="24"/>
        </w:rPr>
        <w:t>”</w:t>
      </w:r>
      <w:bookmarkEnd w:id="4"/>
      <w:bookmarkEnd w:id="5"/>
      <w:bookmarkEnd w:id="6"/>
      <w:r w:rsidRPr="001D1187">
        <w:rPr>
          <w:rFonts w:ascii="楷体" w:eastAsia="楷体" w:hAnsi="楷体" w:cs="宋体"/>
          <w:sz w:val="24"/>
          <w:szCs w:val="24"/>
        </w:rPr>
        <w:t>的可持续发展理念，将</w:t>
      </w:r>
      <w:r>
        <w:rPr>
          <w:rFonts w:ascii="楷体" w:eastAsia="楷体" w:hAnsi="楷体" w:cs="宋体" w:hint="eastAsia"/>
          <w:sz w:val="24"/>
          <w:szCs w:val="24"/>
        </w:rPr>
        <w:t>应对气候变化、</w:t>
      </w:r>
      <w:r w:rsidRPr="001D1187">
        <w:rPr>
          <w:rFonts w:ascii="楷体" w:eastAsia="楷体" w:hAnsi="楷体" w:cs="宋体"/>
          <w:sz w:val="24"/>
          <w:szCs w:val="24"/>
        </w:rPr>
        <w:t>生物多样性</w:t>
      </w:r>
      <w:r w:rsidRPr="001D1187">
        <w:rPr>
          <w:rFonts w:ascii="楷体" w:eastAsia="楷体" w:hAnsi="楷体" w:cs="宋体" w:hint="eastAsia"/>
          <w:sz w:val="24"/>
          <w:szCs w:val="24"/>
        </w:rPr>
        <w:t>与自然</w:t>
      </w:r>
      <w:r w:rsidRPr="001D1187">
        <w:rPr>
          <w:rFonts w:ascii="楷体" w:eastAsia="楷体" w:hAnsi="楷体" w:cs="宋体"/>
          <w:sz w:val="24"/>
          <w:szCs w:val="24"/>
        </w:rPr>
        <w:t>保护视为企业履行社会责任、实现高质量发展的</w:t>
      </w:r>
      <w:r w:rsidRPr="001D1187">
        <w:rPr>
          <w:rFonts w:ascii="楷体" w:eastAsia="楷体" w:hAnsi="楷体" w:cs="宋体" w:hint="eastAsia"/>
          <w:sz w:val="24"/>
          <w:szCs w:val="24"/>
        </w:rPr>
        <w:t>关键</w:t>
      </w:r>
      <w:r w:rsidRPr="001D1187">
        <w:rPr>
          <w:rFonts w:ascii="楷体" w:eastAsia="楷体" w:hAnsi="楷体" w:cs="宋体"/>
          <w:sz w:val="24"/>
          <w:szCs w:val="24"/>
        </w:rPr>
        <w:t>要素。我们深刻认识到，作为智能</w:t>
      </w:r>
      <w:r>
        <w:rPr>
          <w:rFonts w:ascii="楷体" w:eastAsia="楷体" w:hAnsi="楷体" w:cs="宋体" w:hint="eastAsia"/>
          <w:sz w:val="24"/>
          <w:szCs w:val="24"/>
        </w:rPr>
        <w:t>装备</w:t>
      </w:r>
      <w:r w:rsidRPr="001D1187">
        <w:rPr>
          <w:rFonts w:ascii="楷体" w:eastAsia="楷体" w:hAnsi="楷体" w:cs="宋体"/>
          <w:sz w:val="24"/>
          <w:szCs w:val="24"/>
        </w:rPr>
        <w:t>制造领域的先行者，必须在追求技术创新与经济效益的同时，主动承担起维护生态平衡的使命。</w:t>
      </w:r>
      <w:bookmarkStart w:id="10" w:name="_GoBack"/>
      <w:bookmarkEnd w:id="10"/>
    </w:p>
    <w:p w:rsidR="008E0606" w:rsidRPr="001D1187" w:rsidRDefault="008E0606" w:rsidP="008E0606">
      <w:pPr>
        <w:spacing w:line="360" w:lineRule="auto"/>
        <w:ind w:firstLineChars="200" w:firstLine="480"/>
        <w:rPr>
          <w:rFonts w:ascii="楷体" w:eastAsia="楷体" w:hAnsi="楷体"/>
          <w:sz w:val="24"/>
          <w:szCs w:val="24"/>
        </w:rPr>
      </w:pPr>
      <w:r>
        <w:rPr>
          <w:rFonts w:ascii="楷体" w:eastAsia="楷体" w:hAnsi="楷体" w:cs="宋体"/>
          <w:sz w:val="24"/>
          <w:szCs w:val="24"/>
        </w:rPr>
        <w:t>公司承诺</w:t>
      </w:r>
      <w:r>
        <w:rPr>
          <w:rFonts w:ascii="楷体" w:eastAsia="楷体" w:hAnsi="楷体" w:cs="宋体" w:hint="eastAsia"/>
          <w:sz w:val="24"/>
          <w:szCs w:val="24"/>
        </w:rPr>
        <w:t>将</w:t>
      </w:r>
      <w:bookmarkStart w:id="11" w:name="OLE_LINK5"/>
      <w:bookmarkStart w:id="12" w:name="OLE_LINK6"/>
      <w:r>
        <w:rPr>
          <w:rFonts w:ascii="楷体" w:eastAsia="楷体" w:hAnsi="楷体" w:cs="宋体" w:hint="eastAsia"/>
          <w:sz w:val="24"/>
          <w:szCs w:val="24"/>
        </w:rPr>
        <w:t>应对气候变化、</w:t>
      </w:r>
      <w:r w:rsidRPr="001D1187">
        <w:rPr>
          <w:rFonts w:ascii="楷体" w:eastAsia="楷体" w:hAnsi="楷体" w:cs="宋体"/>
          <w:sz w:val="24"/>
          <w:szCs w:val="24"/>
        </w:rPr>
        <w:t>生物多样性</w:t>
      </w:r>
      <w:r w:rsidRPr="001D1187">
        <w:rPr>
          <w:rFonts w:ascii="楷体" w:eastAsia="楷体" w:hAnsi="楷体" w:cs="宋体" w:hint="eastAsia"/>
          <w:sz w:val="24"/>
          <w:szCs w:val="24"/>
        </w:rPr>
        <w:t>与自然</w:t>
      </w:r>
      <w:r>
        <w:rPr>
          <w:rFonts w:ascii="楷体" w:eastAsia="楷体" w:hAnsi="楷体" w:cs="宋体" w:hint="eastAsia"/>
          <w:sz w:val="24"/>
          <w:szCs w:val="24"/>
        </w:rPr>
        <w:t>环境</w:t>
      </w:r>
      <w:r w:rsidRPr="001D1187">
        <w:rPr>
          <w:rFonts w:ascii="楷体" w:eastAsia="楷体" w:hAnsi="楷体" w:cs="宋体"/>
          <w:sz w:val="24"/>
          <w:szCs w:val="24"/>
        </w:rPr>
        <w:t>保护</w:t>
      </w:r>
      <w:bookmarkEnd w:id="11"/>
      <w:bookmarkEnd w:id="12"/>
      <w:r w:rsidRPr="001D1187">
        <w:rPr>
          <w:rFonts w:ascii="楷体" w:eastAsia="楷体" w:hAnsi="楷体" w:cs="宋体"/>
          <w:sz w:val="24"/>
          <w:szCs w:val="24"/>
        </w:rPr>
        <w:t>全面融入企业战略规划、数字化转型及日常运营管理中，通过绿色</w:t>
      </w:r>
      <w:r w:rsidRPr="001D1187">
        <w:rPr>
          <w:rFonts w:ascii="楷体" w:eastAsia="楷体" w:hAnsi="楷体" w:cs="宋体" w:hint="eastAsia"/>
          <w:sz w:val="24"/>
          <w:szCs w:val="24"/>
        </w:rPr>
        <w:t>设计与</w:t>
      </w:r>
      <w:r w:rsidRPr="001D1187">
        <w:rPr>
          <w:rFonts w:ascii="楷体" w:eastAsia="楷体" w:hAnsi="楷体" w:cs="宋体"/>
          <w:sz w:val="24"/>
          <w:szCs w:val="24"/>
        </w:rPr>
        <w:t>制造</w:t>
      </w:r>
      <w:r w:rsidRPr="001D1187">
        <w:rPr>
          <w:rFonts w:ascii="楷体" w:eastAsia="楷体" w:hAnsi="楷体" w:cs="宋体" w:hint="eastAsia"/>
          <w:sz w:val="24"/>
          <w:szCs w:val="24"/>
        </w:rPr>
        <w:t>、</w:t>
      </w:r>
      <w:r w:rsidRPr="001D1187">
        <w:rPr>
          <w:rFonts w:ascii="楷体" w:eastAsia="楷体" w:hAnsi="楷体" w:cs="宋体"/>
          <w:sz w:val="24"/>
          <w:szCs w:val="24"/>
        </w:rPr>
        <w:t>技术创新</w:t>
      </w:r>
      <w:r w:rsidRPr="001D1187">
        <w:rPr>
          <w:rFonts w:ascii="楷体" w:eastAsia="楷体" w:hAnsi="楷体" w:cs="宋体" w:hint="eastAsia"/>
          <w:sz w:val="24"/>
          <w:szCs w:val="24"/>
        </w:rPr>
        <w:t>、</w:t>
      </w:r>
      <w:proofErr w:type="gramStart"/>
      <w:r w:rsidRPr="001D1187">
        <w:rPr>
          <w:rFonts w:ascii="楷体" w:eastAsia="楷体" w:hAnsi="楷体" w:cs="宋体" w:hint="eastAsia"/>
          <w:sz w:val="24"/>
          <w:szCs w:val="24"/>
        </w:rPr>
        <w:t>科学降碳</w:t>
      </w:r>
      <w:proofErr w:type="gramEnd"/>
      <w:r w:rsidRPr="001D1187">
        <w:rPr>
          <w:rFonts w:ascii="楷体" w:eastAsia="楷体" w:hAnsi="楷体" w:cs="宋体"/>
          <w:sz w:val="24"/>
          <w:szCs w:val="24"/>
        </w:rPr>
        <w:t>，最大限</w:t>
      </w:r>
      <w:bookmarkStart w:id="13" w:name="OLE_LINK51"/>
      <w:bookmarkStart w:id="14" w:name="OLE_LINK52"/>
      <w:r w:rsidRPr="001D1187">
        <w:rPr>
          <w:rFonts w:ascii="楷体" w:eastAsia="楷体" w:hAnsi="楷体" w:cs="宋体"/>
          <w:sz w:val="24"/>
          <w:szCs w:val="24"/>
        </w:rPr>
        <w:t>度减少经营活动对自然环境的负面影响，致力于成为</w:t>
      </w:r>
      <w:r>
        <w:rPr>
          <w:rFonts w:ascii="楷体" w:eastAsia="楷体" w:hAnsi="楷体" w:cs="宋体" w:hint="eastAsia"/>
          <w:sz w:val="24"/>
          <w:szCs w:val="24"/>
        </w:rPr>
        <w:t>科技</w:t>
      </w:r>
      <w:r>
        <w:rPr>
          <w:rFonts w:ascii="楷体" w:eastAsia="楷体" w:hAnsi="楷体" w:cs="宋体"/>
          <w:sz w:val="24"/>
          <w:szCs w:val="24"/>
        </w:rPr>
        <w:t>文明与生态</w:t>
      </w:r>
      <w:r>
        <w:rPr>
          <w:rFonts w:ascii="楷体" w:eastAsia="楷体" w:hAnsi="楷体" w:cs="宋体" w:hint="eastAsia"/>
          <w:sz w:val="24"/>
          <w:szCs w:val="24"/>
        </w:rPr>
        <w:t>环境</w:t>
      </w:r>
      <w:r w:rsidRPr="001D1187">
        <w:rPr>
          <w:rFonts w:ascii="楷体" w:eastAsia="楷体" w:hAnsi="楷体" w:cs="宋体"/>
          <w:sz w:val="24"/>
          <w:szCs w:val="24"/>
        </w:rPr>
        <w:t>协同发展的</w:t>
      </w:r>
      <w:r w:rsidRPr="001D1187">
        <w:rPr>
          <w:rFonts w:ascii="楷体" w:eastAsia="楷体" w:hAnsi="楷体" w:cs="宋体" w:hint="eastAsia"/>
          <w:sz w:val="24"/>
          <w:szCs w:val="24"/>
        </w:rPr>
        <w:t>守护者</w:t>
      </w:r>
      <w:r w:rsidRPr="001D1187">
        <w:rPr>
          <w:rFonts w:ascii="楷体" w:eastAsia="楷体" w:hAnsi="楷体" w:cs="宋体"/>
          <w:sz w:val="24"/>
          <w:szCs w:val="24"/>
        </w:rPr>
        <w:t>。</w:t>
      </w:r>
    </w:p>
    <w:bookmarkEnd w:id="2"/>
    <w:bookmarkEnd w:id="3"/>
    <w:bookmarkEnd w:id="13"/>
    <w:bookmarkEnd w:id="14"/>
    <w:p w:rsidR="008E0606" w:rsidRPr="00BA075E" w:rsidRDefault="008E0606" w:rsidP="008E0606">
      <w:pPr>
        <w:spacing w:line="360" w:lineRule="auto"/>
        <w:jc w:val="left"/>
        <w:rPr>
          <w:rFonts w:ascii="楷体" w:eastAsia="楷体" w:hAnsi="楷体"/>
          <w:sz w:val="28"/>
          <w:szCs w:val="24"/>
        </w:rPr>
      </w:pPr>
      <w:r w:rsidRPr="00BA075E">
        <w:rPr>
          <w:rFonts w:ascii="楷体" w:eastAsia="楷体" w:hAnsi="楷体" w:cs="宋体" w:hint="eastAsia"/>
          <w:b/>
          <w:sz w:val="28"/>
          <w:szCs w:val="24"/>
        </w:rPr>
        <w:t>二、适用范围</w:t>
      </w:r>
    </w:p>
    <w:p w:rsidR="008E0606" w:rsidRDefault="008E0606" w:rsidP="008E0606">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本管理文件适用于长春合心机械制造有限公司（简称</w:t>
      </w:r>
      <w:bookmarkStart w:id="15" w:name="OLE_LINK9"/>
      <w:r>
        <w:rPr>
          <w:rFonts w:ascii="楷体" w:eastAsia="楷体" w:hAnsi="楷体" w:cs="宋体" w:hint="eastAsia"/>
          <w:sz w:val="24"/>
          <w:szCs w:val="24"/>
        </w:rPr>
        <w:t>合心机械</w:t>
      </w:r>
      <w:bookmarkEnd w:id="15"/>
      <w:r w:rsidR="006635BA">
        <w:rPr>
          <w:rFonts w:ascii="楷体" w:eastAsia="楷体" w:hAnsi="楷体" w:cs="宋体" w:hint="eastAsia"/>
          <w:sz w:val="24"/>
          <w:szCs w:val="24"/>
        </w:rPr>
        <w:t>）生产基地、研发中心、合心</w:t>
      </w:r>
      <w:proofErr w:type="gramStart"/>
      <w:r w:rsidR="006635BA">
        <w:rPr>
          <w:rFonts w:ascii="楷体" w:eastAsia="楷体" w:hAnsi="楷体" w:cs="宋体" w:hint="eastAsia"/>
          <w:sz w:val="24"/>
          <w:szCs w:val="24"/>
        </w:rPr>
        <w:t>凯</w:t>
      </w:r>
      <w:proofErr w:type="gramEnd"/>
      <w:r w:rsidR="006635BA">
        <w:rPr>
          <w:rFonts w:ascii="楷体" w:eastAsia="楷体" w:hAnsi="楷体" w:cs="宋体" w:hint="eastAsia"/>
          <w:sz w:val="24"/>
          <w:szCs w:val="24"/>
        </w:rPr>
        <w:t>达</w:t>
      </w:r>
      <w:r>
        <w:rPr>
          <w:rFonts w:ascii="楷体" w:eastAsia="楷体" w:hAnsi="楷体" w:cs="宋体" w:hint="eastAsia"/>
          <w:sz w:val="24"/>
          <w:szCs w:val="24"/>
        </w:rPr>
        <w:t>（达索赋能长春创新中心）的所有经营活动，以及向合心机械提供产品及/或服务的所有供应商。</w:t>
      </w:r>
    </w:p>
    <w:p w:rsidR="008E0606" w:rsidRPr="00D27F75" w:rsidRDefault="008E0606" w:rsidP="008E0606">
      <w:pPr>
        <w:spacing w:line="360" w:lineRule="auto"/>
        <w:jc w:val="left"/>
        <w:rPr>
          <w:rFonts w:ascii="楷体" w:eastAsia="楷体" w:hAnsi="楷体" w:cs="宋体"/>
          <w:b/>
          <w:sz w:val="28"/>
          <w:szCs w:val="24"/>
        </w:rPr>
      </w:pPr>
      <w:r w:rsidRPr="00D27F75">
        <w:rPr>
          <w:rFonts w:ascii="楷体" w:eastAsia="楷体" w:hAnsi="楷体" w:cs="宋体" w:hint="eastAsia"/>
          <w:b/>
          <w:sz w:val="28"/>
          <w:szCs w:val="24"/>
        </w:rPr>
        <w:t>三、工作职责</w:t>
      </w:r>
    </w:p>
    <w:p w:rsidR="008E0606" w:rsidRDefault="008E0606" w:rsidP="008E0606">
      <w:pPr>
        <w:spacing w:line="360" w:lineRule="auto"/>
        <w:ind w:firstLineChars="200" w:firstLine="480"/>
        <w:rPr>
          <w:rFonts w:ascii="楷体" w:eastAsia="楷体" w:hAnsi="楷体" w:cs="宋体"/>
          <w:sz w:val="24"/>
          <w:szCs w:val="24"/>
        </w:rPr>
      </w:pPr>
      <w:r>
        <w:rPr>
          <w:rFonts w:ascii="楷体" w:eastAsia="楷体" w:hAnsi="楷体" w:cs="宋体"/>
          <w:sz w:val="24"/>
          <w:szCs w:val="24"/>
        </w:rPr>
        <w:t>公司</w:t>
      </w:r>
      <w:r>
        <w:rPr>
          <w:rFonts w:ascii="楷体" w:eastAsia="楷体" w:hAnsi="楷体" w:cs="宋体" w:hint="eastAsia"/>
          <w:sz w:val="24"/>
          <w:szCs w:val="24"/>
        </w:rPr>
        <w:t>董事长</w:t>
      </w:r>
      <w:r w:rsidRPr="00E4399B">
        <w:rPr>
          <w:rFonts w:ascii="楷体" w:eastAsia="楷体" w:hAnsi="楷体" w:cs="宋体"/>
          <w:sz w:val="24"/>
          <w:szCs w:val="24"/>
        </w:rPr>
        <w:t>是</w:t>
      </w:r>
      <w:r>
        <w:rPr>
          <w:rFonts w:ascii="楷体" w:eastAsia="楷体" w:hAnsi="楷体" w:cs="宋体" w:hint="eastAsia"/>
          <w:sz w:val="24"/>
          <w:szCs w:val="24"/>
        </w:rPr>
        <w:t>本公司企业社会责任</w:t>
      </w:r>
      <w:r>
        <w:rPr>
          <w:rStyle w:val="a7"/>
          <w:rFonts w:ascii="Arial" w:hAnsi="Arial" w:cs="Arial"/>
          <w:color w:val="333333"/>
        </w:rPr>
        <w:t>Corporate Social Responsibility</w:t>
      </w:r>
      <w:r>
        <w:rPr>
          <w:rFonts w:ascii="楷体" w:eastAsia="楷体" w:hAnsi="楷体" w:cs="宋体" w:hint="eastAsia"/>
          <w:sz w:val="24"/>
          <w:szCs w:val="24"/>
        </w:rPr>
        <w:t>（简称C</w:t>
      </w:r>
      <w:r>
        <w:rPr>
          <w:rFonts w:ascii="楷体" w:eastAsia="楷体" w:hAnsi="楷体" w:cs="宋体"/>
          <w:sz w:val="24"/>
          <w:szCs w:val="24"/>
        </w:rPr>
        <w:t>SR</w:t>
      </w:r>
      <w:r>
        <w:rPr>
          <w:rFonts w:ascii="楷体" w:eastAsia="楷体" w:hAnsi="楷体" w:cs="宋体" w:hint="eastAsia"/>
          <w:sz w:val="24"/>
          <w:szCs w:val="24"/>
        </w:rPr>
        <w:t>）（环境管理的）</w:t>
      </w:r>
      <w:r>
        <w:rPr>
          <w:rFonts w:ascii="楷体" w:eastAsia="楷体" w:hAnsi="楷体" w:cs="宋体"/>
          <w:sz w:val="24"/>
          <w:szCs w:val="24"/>
        </w:rPr>
        <w:t>领导</w:t>
      </w:r>
      <w:r>
        <w:rPr>
          <w:rFonts w:ascii="楷体" w:eastAsia="楷体" w:hAnsi="楷体" w:cs="宋体" w:hint="eastAsia"/>
          <w:sz w:val="24"/>
          <w:szCs w:val="24"/>
        </w:rPr>
        <w:t>者</w:t>
      </w:r>
      <w:r>
        <w:rPr>
          <w:rFonts w:ascii="楷体" w:eastAsia="楷体" w:hAnsi="楷体" w:cs="宋体"/>
          <w:sz w:val="24"/>
          <w:szCs w:val="24"/>
        </w:rPr>
        <w:t>和决策</w:t>
      </w:r>
      <w:r>
        <w:rPr>
          <w:rFonts w:ascii="楷体" w:eastAsia="楷体" w:hAnsi="楷体" w:cs="宋体" w:hint="eastAsia"/>
          <w:sz w:val="24"/>
          <w:szCs w:val="24"/>
        </w:rPr>
        <w:t>者，负责企业环境保护战略的拟定</w:t>
      </w:r>
      <w:r w:rsidRPr="00E4399B">
        <w:rPr>
          <w:rFonts w:ascii="楷体" w:eastAsia="楷体" w:hAnsi="楷体" w:cs="宋体"/>
          <w:sz w:val="24"/>
          <w:szCs w:val="24"/>
        </w:rPr>
        <w:t xml:space="preserve">； </w:t>
      </w:r>
    </w:p>
    <w:p w:rsidR="008E0606" w:rsidRDefault="008E0606" w:rsidP="008E0606">
      <w:pPr>
        <w:spacing w:line="360" w:lineRule="auto"/>
        <w:ind w:firstLineChars="200" w:firstLine="480"/>
        <w:rPr>
          <w:rFonts w:ascii="楷体" w:eastAsia="楷体" w:hAnsi="楷体" w:cs="宋体"/>
          <w:sz w:val="24"/>
          <w:szCs w:val="24"/>
        </w:rPr>
      </w:pPr>
      <w:r w:rsidRPr="00E4399B">
        <w:rPr>
          <w:rFonts w:ascii="楷体" w:eastAsia="楷体" w:hAnsi="楷体" w:cs="宋体"/>
          <w:sz w:val="24"/>
          <w:szCs w:val="24"/>
        </w:rPr>
        <w:t>公司</w:t>
      </w:r>
      <w:r>
        <w:rPr>
          <w:rFonts w:ascii="楷体" w:eastAsia="楷体" w:hAnsi="楷体" w:cs="宋体" w:hint="eastAsia"/>
          <w:sz w:val="24"/>
          <w:szCs w:val="24"/>
        </w:rPr>
        <w:t>总经理是本公司CSR</w:t>
      </w:r>
      <w:r>
        <w:rPr>
          <w:rFonts w:ascii="楷体" w:eastAsia="楷体" w:hAnsi="楷体" w:cs="宋体"/>
          <w:sz w:val="24"/>
          <w:szCs w:val="24"/>
        </w:rPr>
        <w:t>(</w:t>
      </w:r>
      <w:r>
        <w:rPr>
          <w:rFonts w:ascii="楷体" w:eastAsia="楷体" w:hAnsi="楷体" w:cs="宋体" w:hint="eastAsia"/>
          <w:sz w:val="24"/>
          <w:szCs w:val="24"/>
        </w:rPr>
        <w:t>环境管理的)运营负责人，负责</w:t>
      </w:r>
      <w:r w:rsidR="000A53B3" w:rsidRPr="000A53B3">
        <w:rPr>
          <w:rFonts w:ascii="楷体" w:eastAsia="楷体" w:hAnsi="楷体" w:cs="宋体"/>
          <w:sz w:val="24"/>
          <w:szCs w:val="24"/>
        </w:rPr>
        <w:t>履行</w:t>
      </w:r>
      <w:r>
        <w:rPr>
          <w:rFonts w:ascii="楷体" w:eastAsia="楷体" w:hAnsi="楷体" w:cs="宋体" w:hint="eastAsia"/>
          <w:sz w:val="24"/>
          <w:szCs w:val="24"/>
        </w:rPr>
        <w:t>董事长环境战略和企业环境</w:t>
      </w:r>
      <w:r w:rsidR="005B3CEE">
        <w:rPr>
          <w:rFonts w:ascii="楷体" w:eastAsia="楷体" w:hAnsi="楷体" w:cs="宋体" w:hint="eastAsia"/>
          <w:sz w:val="24"/>
          <w:szCs w:val="24"/>
        </w:rPr>
        <w:t>方面</w:t>
      </w:r>
      <w:r>
        <w:rPr>
          <w:rFonts w:ascii="楷体" w:eastAsia="楷体" w:hAnsi="楷体" w:cs="宋体" w:hint="eastAsia"/>
          <w:sz w:val="24"/>
          <w:szCs w:val="24"/>
        </w:rPr>
        <w:t>的具体管理工作</w:t>
      </w:r>
      <w:r w:rsidRPr="00E4399B">
        <w:rPr>
          <w:rFonts w:ascii="楷体" w:eastAsia="楷体" w:hAnsi="楷体" w:cs="宋体"/>
          <w:sz w:val="24"/>
          <w:szCs w:val="24"/>
        </w:rPr>
        <w:t>；</w:t>
      </w:r>
    </w:p>
    <w:p w:rsidR="008E0606" w:rsidRDefault="008E0606" w:rsidP="008E060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公司卓越运营管理部是本公司环境工作的研究、宣发和指导部门，根据公司环境战略和本公司实际情况，定期维护和更新本文件；</w:t>
      </w:r>
    </w:p>
    <w:p w:rsidR="00345F8B" w:rsidRDefault="00345F8B" w:rsidP="008E060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公司研发部是本公司产品全生命周期管理的策划和管控部门</w:t>
      </w:r>
      <w:r w:rsidR="00D11B1D">
        <w:rPr>
          <w:rFonts w:ascii="楷体" w:eastAsia="楷体" w:hAnsi="楷体" w:cs="宋体" w:hint="eastAsia"/>
          <w:sz w:val="24"/>
          <w:szCs w:val="24"/>
        </w:rPr>
        <w:t>，以绿色设计为源头，为客户和保护环境提供最优的</w:t>
      </w:r>
      <w:r w:rsidR="000F6E2C">
        <w:rPr>
          <w:rFonts w:ascii="楷体" w:eastAsia="楷体" w:hAnsi="楷体" w:cs="宋体" w:hint="eastAsia"/>
          <w:sz w:val="24"/>
          <w:szCs w:val="24"/>
        </w:rPr>
        <w:t>智能化装备解决</w:t>
      </w:r>
      <w:r w:rsidR="00D11B1D">
        <w:rPr>
          <w:rFonts w:ascii="楷体" w:eastAsia="楷体" w:hAnsi="楷体" w:cs="宋体" w:hint="eastAsia"/>
          <w:sz w:val="24"/>
          <w:szCs w:val="24"/>
        </w:rPr>
        <w:t>方案</w:t>
      </w:r>
      <w:r>
        <w:rPr>
          <w:rFonts w:ascii="楷体" w:eastAsia="楷体" w:hAnsi="楷体" w:cs="宋体" w:hint="eastAsia"/>
          <w:sz w:val="24"/>
          <w:szCs w:val="24"/>
        </w:rPr>
        <w:t>；</w:t>
      </w:r>
    </w:p>
    <w:p w:rsidR="008E0606" w:rsidRDefault="008E0606" w:rsidP="008E0606">
      <w:pPr>
        <w:spacing w:line="360" w:lineRule="auto"/>
        <w:ind w:firstLineChars="200" w:firstLine="480"/>
        <w:rPr>
          <w:rFonts w:ascii="楷体" w:eastAsia="楷体" w:hAnsi="楷体" w:cs="宋体"/>
          <w:sz w:val="24"/>
          <w:szCs w:val="24"/>
        </w:rPr>
      </w:pPr>
      <w:r w:rsidRPr="00E4399B">
        <w:rPr>
          <w:rFonts w:ascii="楷体" w:eastAsia="楷体" w:hAnsi="楷体" w:cs="宋体"/>
          <w:sz w:val="24"/>
          <w:szCs w:val="24"/>
        </w:rPr>
        <w:t>公司设</w:t>
      </w:r>
      <w:r>
        <w:rPr>
          <w:rFonts w:ascii="楷体" w:eastAsia="楷体" w:hAnsi="楷体" w:cs="宋体" w:hint="eastAsia"/>
          <w:sz w:val="24"/>
          <w:szCs w:val="24"/>
        </w:rPr>
        <w:t>CSR</w:t>
      </w:r>
      <w:r>
        <w:rPr>
          <w:rFonts w:ascii="楷体" w:eastAsia="楷体" w:hAnsi="楷体" w:cs="宋体"/>
          <w:sz w:val="24"/>
          <w:szCs w:val="24"/>
        </w:rPr>
        <w:t>工作组，由公司管理层、各部门负责人等组成，负责</w:t>
      </w:r>
      <w:r>
        <w:rPr>
          <w:rFonts w:ascii="楷体" w:eastAsia="楷体" w:hAnsi="楷体" w:cs="宋体" w:hint="eastAsia"/>
          <w:sz w:val="24"/>
          <w:szCs w:val="24"/>
        </w:rPr>
        <w:t>企业CS</w:t>
      </w:r>
      <w:r>
        <w:rPr>
          <w:rFonts w:ascii="楷体" w:eastAsia="楷体" w:hAnsi="楷体" w:cs="宋体"/>
          <w:sz w:val="24"/>
          <w:szCs w:val="24"/>
        </w:rPr>
        <w:t>R</w:t>
      </w:r>
      <w:r w:rsidRPr="00E4399B">
        <w:rPr>
          <w:rFonts w:ascii="楷体" w:eastAsia="楷体" w:hAnsi="楷体" w:cs="宋体"/>
          <w:sz w:val="24"/>
          <w:szCs w:val="24"/>
        </w:rPr>
        <w:t>相关工作职责</w:t>
      </w:r>
      <w:r>
        <w:rPr>
          <w:rFonts w:ascii="楷体" w:eastAsia="楷体" w:hAnsi="楷体" w:cs="宋体" w:hint="eastAsia"/>
          <w:sz w:val="24"/>
          <w:szCs w:val="24"/>
        </w:rPr>
        <w:t>的具体执行、提供业务保障</w:t>
      </w:r>
      <w:r w:rsidRPr="00E4399B">
        <w:rPr>
          <w:rFonts w:ascii="楷体" w:eastAsia="楷体" w:hAnsi="楷体" w:cs="宋体"/>
          <w:sz w:val="24"/>
          <w:szCs w:val="24"/>
        </w:rPr>
        <w:t xml:space="preserve">和专业支持； </w:t>
      </w:r>
    </w:p>
    <w:p w:rsidR="008E0606" w:rsidRDefault="008E0606" w:rsidP="008E0606">
      <w:pPr>
        <w:widowControl/>
        <w:jc w:val="left"/>
        <w:rPr>
          <w:rFonts w:ascii="楷体" w:eastAsia="楷体" w:hAnsi="楷体" w:cs="宋体"/>
          <w:sz w:val="24"/>
          <w:szCs w:val="24"/>
        </w:rPr>
      </w:pPr>
      <w:r>
        <w:rPr>
          <w:rFonts w:ascii="楷体" w:eastAsia="楷体" w:hAnsi="楷体" w:cs="宋体"/>
          <w:sz w:val="24"/>
          <w:szCs w:val="24"/>
        </w:rPr>
        <w:br w:type="page"/>
      </w:r>
    </w:p>
    <w:p w:rsidR="008E0606" w:rsidRPr="00BA075E" w:rsidRDefault="0013360C" w:rsidP="008E0606">
      <w:pPr>
        <w:spacing w:line="360" w:lineRule="auto"/>
        <w:jc w:val="left"/>
        <w:rPr>
          <w:rFonts w:ascii="楷体" w:eastAsia="楷体" w:hAnsi="楷体" w:cs="宋体"/>
          <w:b/>
          <w:sz w:val="28"/>
        </w:rPr>
      </w:pPr>
      <w:r w:rsidRPr="0001344D">
        <w:rPr>
          <w:rFonts w:ascii="楷体" w:eastAsia="楷体" w:hAnsi="楷体" w:cs="宋体" w:hint="eastAsia"/>
          <w:b/>
          <w:sz w:val="28"/>
          <w:szCs w:val="24"/>
        </w:rPr>
        <w:lastRenderedPageBreak/>
        <w:t>四</w:t>
      </w:r>
      <w:r w:rsidR="008E0606" w:rsidRPr="0001344D">
        <w:rPr>
          <w:rFonts w:ascii="楷体" w:eastAsia="楷体" w:hAnsi="楷体" w:cs="宋体" w:hint="eastAsia"/>
          <w:b/>
          <w:sz w:val="28"/>
          <w:szCs w:val="24"/>
        </w:rPr>
        <w:t>、</w:t>
      </w:r>
      <w:r w:rsidR="008E0606" w:rsidRPr="00BA075E">
        <w:rPr>
          <w:rFonts w:ascii="楷体" w:eastAsia="楷体" w:hAnsi="楷体" w:cs="宋体" w:hint="eastAsia"/>
          <w:b/>
          <w:sz w:val="28"/>
        </w:rPr>
        <w:t>环境政策</w:t>
      </w:r>
      <w:bookmarkStart w:id="16" w:name="OLE_LINK13"/>
      <w:bookmarkStart w:id="17" w:name="OLE_LINK14"/>
      <w:r w:rsidR="008E0606" w:rsidRPr="00BA075E">
        <w:rPr>
          <w:rFonts w:ascii="楷体" w:eastAsia="楷体" w:hAnsi="楷体" w:cs="宋体" w:hint="eastAsia"/>
          <w:b/>
          <w:sz w:val="28"/>
        </w:rPr>
        <w:t>说明与承诺</w:t>
      </w:r>
      <w:bookmarkEnd w:id="16"/>
      <w:bookmarkEnd w:id="17"/>
    </w:p>
    <w:p w:rsidR="008E0606" w:rsidRPr="008D7A14" w:rsidRDefault="008E0606" w:rsidP="008E0606">
      <w:pPr>
        <w:spacing w:line="360" w:lineRule="auto"/>
        <w:ind w:firstLineChars="151" w:firstLine="424"/>
        <w:jc w:val="left"/>
        <w:rPr>
          <w:rFonts w:ascii="楷体" w:eastAsia="楷体" w:hAnsi="楷体" w:cs="宋体"/>
          <w:b/>
          <w:bCs/>
          <w:sz w:val="28"/>
        </w:rPr>
      </w:pPr>
      <w:r w:rsidRPr="008D7A14">
        <w:rPr>
          <w:rFonts w:ascii="楷体" w:eastAsia="楷体" w:hAnsi="楷体" w:cs="宋体"/>
          <w:b/>
          <w:bCs/>
          <w:sz w:val="28"/>
        </w:rPr>
        <w:t>1.</w:t>
      </w:r>
      <w:r w:rsidRPr="008D7A14">
        <w:rPr>
          <w:rFonts w:ascii="楷体" w:eastAsia="楷体" w:hAnsi="楷体" w:cs="宋体" w:hint="eastAsia"/>
          <w:b/>
          <w:bCs/>
          <w:sz w:val="28"/>
        </w:rPr>
        <w:t>气候变化</w:t>
      </w:r>
      <w:r>
        <w:rPr>
          <w:rFonts w:ascii="楷体" w:eastAsia="楷体" w:hAnsi="楷体" w:cs="宋体" w:hint="eastAsia"/>
          <w:b/>
          <w:bCs/>
          <w:sz w:val="28"/>
        </w:rPr>
        <w:t>政策</w:t>
      </w:r>
      <w:r w:rsidRPr="008D7A14">
        <w:rPr>
          <w:rFonts w:ascii="楷体" w:eastAsia="楷体" w:hAnsi="楷体" w:cs="宋体"/>
          <w:b/>
          <w:bCs/>
          <w:sz w:val="28"/>
        </w:rPr>
        <w:t xml:space="preserve"> </w:t>
      </w:r>
    </w:p>
    <w:p w:rsidR="008E0606" w:rsidRPr="00A01171" w:rsidRDefault="008E0606" w:rsidP="008E0606">
      <w:pPr>
        <w:spacing w:line="360" w:lineRule="auto"/>
        <w:ind w:firstLineChars="200" w:firstLine="482"/>
        <w:jc w:val="left"/>
        <w:rPr>
          <w:rFonts w:ascii="楷体" w:eastAsia="楷体" w:hAnsi="楷体" w:cs="宋体"/>
          <w:b/>
          <w:bCs/>
          <w:sz w:val="24"/>
        </w:rPr>
      </w:pPr>
      <w:r>
        <w:rPr>
          <w:rFonts w:ascii="楷体" w:eastAsia="楷体" w:hAnsi="楷体" w:cs="宋体" w:hint="eastAsia"/>
          <w:b/>
          <w:bCs/>
          <w:sz w:val="24"/>
        </w:rPr>
        <w:t>1</w:t>
      </w:r>
      <w:r>
        <w:rPr>
          <w:rFonts w:ascii="楷体" w:eastAsia="楷体" w:hAnsi="楷体" w:cs="宋体"/>
          <w:b/>
          <w:bCs/>
          <w:sz w:val="24"/>
        </w:rPr>
        <w:t>.1</w:t>
      </w:r>
      <w:r w:rsidRPr="00A01171">
        <w:rPr>
          <w:rFonts w:ascii="楷体" w:eastAsia="楷体" w:hAnsi="楷体" w:cs="宋体"/>
          <w:b/>
          <w:bCs/>
          <w:sz w:val="24"/>
        </w:rPr>
        <w:t>气候危机的紧迫性与我们的立场</w:t>
      </w:r>
    </w:p>
    <w:p w:rsidR="008E0606" w:rsidRPr="00A01171" w:rsidRDefault="008E0606" w:rsidP="008E0606">
      <w:pPr>
        <w:spacing w:line="360" w:lineRule="auto"/>
        <w:ind w:firstLineChars="200" w:firstLine="480"/>
        <w:jc w:val="left"/>
        <w:rPr>
          <w:rFonts w:ascii="楷体" w:eastAsia="楷体" w:hAnsi="楷体" w:cs="宋体"/>
          <w:sz w:val="24"/>
        </w:rPr>
      </w:pPr>
      <w:r w:rsidRPr="00A01171">
        <w:rPr>
          <w:rFonts w:ascii="楷体" w:eastAsia="楷体" w:hAnsi="楷体" w:cs="宋体"/>
          <w:sz w:val="24"/>
        </w:rPr>
        <w:t>长春合心机械制造有限公司认识到，气候变化是人类面临的最严峻挑战。政府间气候变化专门委员会（IPCC）的最新科学证据表明，我们必须</w:t>
      </w:r>
      <w:r>
        <w:rPr>
          <w:rFonts w:ascii="楷体" w:eastAsia="楷体" w:hAnsi="楷体" w:cs="宋体" w:hint="eastAsia"/>
          <w:sz w:val="24"/>
        </w:rPr>
        <w:t>努力</w:t>
      </w:r>
      <w:r w:rsidRPr="00A01171">
        <w:rPr>
          <w:rFonts w:ascii="楷体" w:eastAsia="楷体" w:hAnsi="楷体" w:cs="宋体"/>
          <w:sz w:val="24"/>
        </w:rPr>
        <w:t>将全球温升控制在</w:t>
      </w:r>
      <w:r w:rsidRPr="00A01171">
        <w:rPr>
          <w:rFonts w:ascii="楷体" w:eastAsia="楷体" w:hAnsi="楷体" w:cs="宋体"/>
          <w:bCs/>
          <w:sz w:val="24"/>
        </w:rPr>
        <w:t>1.5摄氏度</w:t>
      </w:r>
      <w:r>
        <w:rPr>
          <w:rFonts w:ascii="楷体" w:eastAsia="楷体" w:hAnsi="楷体" w:cs="宋体" w:hint="eastAsia"/>
          <w:bCs/>
          <w:sz w:val="24"/>
        </w:rPr>
        <w:t>以内</w:t>
      </w:r>
      <w:r w:rsidRPr="00A01171">
        <w:rPr>
          <w:rFonts w:ascii="楷体" w:eastAsia="楷体" w:hAnsi="楷体" w:cs="宋体"/>
          <w:sz w:val="24"/>
        </w:rPr>
        <w:t>，以避免不可逆转的生态和社会经济后果。</w:t>
      </w:r>
    </w:p>
    <w:p w:rsidR="008E0606" w:rsidRPr="00A01171" w:rsidRDefault="008E0606" w:rsidP="008E0606">
      <w:pPr>
        <w:spacing w:line="360" w:lineRule="auto"/>
        <w:ind w:firstLineChars="200" w:firstLine="480"/>
        <w:jc w:val="left"/>
        <w:rPr>
          <w:rFonts w:ascii="楷体" w:eastAsia="楷体" w:hAnsi="楷体" w:cs="宋体"/>
          <w:sz w:val="24"/>
        </w:rPr>
      </w:pPr>
      <w:bookmarkStart w:id="18" w:name="OLE_LINK27"/>
      <w:bookmarkStart w:id="19" w:name="OLE_LINK28"/>
      <w:r w:rsidRPr="00A01171">
        <w:rPr>
          <w:rFonts w:ascii="楷体" w:eastAsia="楷体" w:hAnsi="楷体" w:cs="宋体"/>
          <w:sz w:val="24"/>
        </w:rPr>
        <w:t>作为一家致力于“智能制造与自然共生”的企业，合心机械承诺将应对气候变化融入</w:t>
      </w:r>
      <w:r>
        <w:rPr>
          <w:rFonts w:ascii="楷体" w:eastAsia="楷体" w:hAnsi="楷体" w:cs="宋体" w:hint="eastAsia"/>
          <w:sz w:val="24"/>
        </w:rPr>
        <w:t>到</w:t>
      </w:r>
      <w:r w:rsidRPr="00A01171">
        <w:rPr>
          <w:rFonts w:ascii="楷体" w:eastAsia="楷体" w:hAnsi="楷体" w:cs="宋体"/>
          <w:sz w:val="24"/>
        </w:rPr>
        <w:t>公司战略。我们理解，造成气候变化的最大单一因素是温室气体（GHG）排放。因此，我们承诺通过科学的</w:t>
      </w:r>
      <w:r w:rsidRPr="00A01171">
        <w:rPr>
          <w:rFonts w:ascii="楷体" w:eastAsia="楷体" w:hAnsi="楷体" w:cs="宋体"/>
          <w:bCs/>
          <w:sz w:val="24"/>
        </w:rPr>
        <w:t>减缓</w:t>
      </w:r>
      <w:r w:rsidRPr="00A01171">
        <w:rPr>
          <w:rFonts w:ascii="楷体" w:eastAsia="楷体" w:hAnsi="楷体" w:cs="宋体"/>
          <w:sz w:val="24"/>
        </w:rPr>
        <w:t>与</w:t>
      </w:r>
      <w:r w:rsidRPr="00A01171">
        <w:rPr>
          <w:rFonts w:ascii="楷体" w:eastAsia="楷体" w:hAnsi="楷体" w:cs="宋体"/>
          <w:bCs/>
          <w:sz w:val="24"/>
        </w:rPr>
        <w:t>适应</w:t>
      </w:r>
      <w:r w:rsidRPr="00A01171">
        <w:rPr>
          <w:rFonts w:ascii="楷体" w:eastAsia="楷体" w:hAnsi="楷体" w:cs="宋体"/>
          <w:sz w:val="24"/>
        </w:rPr>
        <w:t>措施，以及符合</w:t>
      </w:r>
      <w:r w:rsidRPr="00A01171">
        <w:rPr>
          <w:rFonts w:ascii="楷体" w:eastAsia="楷体" w:hAnsi="楷体" w:cs="宋体"/>
          <w:bCs/>
          <w:sz w:val="24"/>
        </w:rPr>
        <w:t>公正转型</w:t>
      </w:r>
      <w:r w:rsidRPr="00A01171">
        <w:rPr>
          <w:rFonts w:ascii="楷体" w:eastAsia="楷体" w:hAnsi="楷体" w:cs="宋体"/>
          <w:sz w:val="24"/>
        </w:rPr>
        <w:t>原则的行动，为全球气候治理做出</w:t>
      </w:r>
      <w:r>
        <w:rPr>
          <w:rFonts w:ascii="楷体" w:eastAsia="楷体" w:hAnsi="楷体" w:cs="宋体" w:hint="eastAsia"/>
          <w:sz w:val="24"/>
        </w:rPr>
        <w:t>自身应尽的企业社会责任</w:t>
      </w:r>
      <w:r w:rsidRPr="00A01171">
        <w:rPr>
          <w:rFonts w:ascii="楷体" w:eastAsia="楷体" w:hAnsi="楷体" w:cs="宋体"/>
          <w:sz w:val="24"/>
        </w:rPr>
        <w:t>。</w:t>
      </w:r>
    </w:p>
    <w:bookmarkEnd w:id="18"/>
    <w:bookmarkEnd w:id="19"/>
    <w:p w:rsidR="008E0606" w:rsidRPr="008C7DEC" w:rsidRDefault="008E0606" w:rsidP="008E0606">
      <w:pPr>
        <w:spacing w:line="360" w:lineRule="auto"/>
        <w:ind w:firstLineChars="200" w:firstLine="482"/>
        <w:jc w:val="left"/>
        <w:rPr>
          <w:rFonts w:ascii="楷体" w:eastAsia="楷体" w:hAnsi="楷体" w:cs="宋体"/>
          <w:b/>
          <w:sz w:val="24"/>
          <w:szCs w:val="24"/>
        </w:rPr>
      </w:pPr>
      <w:r>
        <w:rPr>
          <w:rFonts w:ascii="楷体" w:eastAsia="楷体" w:hAnsi="楷体" w:cs="宋体" w:hint="eastAsia"/>
          <w:b/>
          <w:sz w:val="24"/>
          <w:szCs w:val="24"/>
        </w:rPr>
        <w:t>1</w:t>
      </w:r>
      <w:r>
        <w:rPr>
          <w:rFonts w:ascii="楷体" w:eastAsia="楷体" w:hAnsi="楷体" w:cs="宋体"/>
          <w:b/>
          <w:sz w:val="24"/>
          <w:szCs w:val="24"/>
        </w:rPr>
        <w:t>.2</w:t>
      </w:r>
      <w:r w:rsidRPr="008C7DEC">
        <w:rPr>
          <w:rFonts w:ascii="楷体" w:eastAsia="楷体" w:hAnsi="楷体" w:cs="宋体" w:hint="eastAsia"/>
          <w:b/>
          <w:sz w:val="24"/>
          <w:szCs w:val="24"/>
        </w:rPr>
        <w:t>温室气体排放管控：</w:t>
      </w:r>
      <w:r w:rsidRPr="00EF059B">
        <w:rPr>
          <w:rFonts w:ascii="楷体" w:eastAsia="楷体" w:hAnsi="楷体" w:cs="宋体" w:hint="eastAsia"/>
          <w:sz w:val="24"/>
          <w:szCs w:val="24"/>
        </w:rPr>
        <w:t>范围</w:t>
      </w:r>
      <w:r w:rsidRPr="00EF059B">
        <w:rPr>
          <w:rFonts w:ascii="楷体" w:eastAsia="楷体" w:hAnsi="楷体" w:cs="宋体"/>
          <w:sz w:val="24"/>
          <w:szCs w:val="24"/>
        </w:rPr>
        <w:t xml:space="preserve">1 &amp; 2 (直接与能源间接排放)： </w:t>
      </w:r>
      <w:r>
        <w:rPr>
          <w:rFonts w:ascii="楷体" w:eastAsia="楷体" w:hAnsi="楷体" w:cs="宋体"/>
          <w:sz w:val="24"/>
          <w:szCs w:val="24"/>
        </w:rPr>
        <w:t>监控</w:t>
      </w:r>
      <w:r>
        <w:rPr>
          <w:rFonts w:ascii="楷体" w:eastAsia="楷体" w:hAnsi="楷体" w:cs="宋体" w:hint="eastAsia"/>
          <w:sz w:val="24"/>
          <w:szCs w:val="24"/>
        </w:rPr>
        <w:t>和计算</w:t>
      </w:r>
      <w:r w:rsidRPr="00EF059B">
        <w:rPr>
          <w:rFonts w:ascii="楷体" w:eastAsia="楷体" w:hAnsi="楷体" w:cs="宋体"/>
          <w:sz w:val="24"/>
          <w:szCs w:val="24"/>
        </w:rPr>
        <w:t>燃料燃烧和外购电力/</w:t>
      </w:r>
      <w:r>
        <w:rPr>
          <w:rFonts w:ascii="楷体" w:eastAsia="楷体" w:hAnsi="楷体" w:cs="宋体"/>
          <w:sz w:val="24"/>
          <w:szCs w:val="24"/>
        </w:rPr>
        <w:t>热力产生的温室气体排放</w:t>
      </w:r>
      <w:r>
        <w:rPr>
          <w:rFonts w:ascii="楷体" w:eastAsia="楷体" w:hAnsi="楷体" w:cs="宋体" w:hint="eastAsia"/>
          <w:sz w:val="24"/>
          <w:szCs w:val="24"/>
        </w:rPr>
        <w:t>；</w:t>
      </w:r>
      <w:r w:rsidRPr="00EF059B">
        <w:rPr>
          <w:rFonts w:ascii="楷体" w:eastAsia="楷体" w:hAnsi="楷体" w:cs="宋体" w:hint="eastAsia"/>
          <w:sz w:val="24"/>
          <w:szCs w:val="24"/>
        </w:rPr>
        <w:t>范围</w:t>
      </w:r>
      <w:r w:rsidRPr="00EF059B">
        <w:rPr>
          <w:rFonts w:ascii="楷体" w:eastAsia="楷体" w:hAnsi="楷体" w:cs="宋体"/>
          <w:sz w:val="24"/>
          <w:szCs w:val="24"/>
        </w:rPr>
        <w:t xml:space="preserve">3 (价值链排放)： </w:t>
      </w:r>
      <w:r>
        <w:rPr>
          <w:rFonts w:ascii="楷体" w:eastAsia="楷体" w:hAnsi="楷体" w:cs="宋体"/>
          <w:sz w:val="24"/>
          <w:szCs w:val="24"/>
        </w:rPr>
        <w:t>识别</w:t>
      </w:r>
      <w:r>
        <w:rPr>
          <w:rFonts w:ascii="楷体" w:eastAsia="楷体" w:hAnsi="楷体" w:cs="宋体" w:hint="eastAsia"/>
          <w:sz w:val="24"/>
          <w:szCs w:val="24"/>
        </w:rPr>
        <w:t>和计算</w:t>
      </w:r>
      <w:r>
        <w:rPr>
          <w:rFonts w:ascii="楷体" w:eastAsia="楷体" w:hAnsi="楷体" w:cs="宋体"/>
          <w:sz w:val="24"/>
          <w:szCs w:val="24"/>
        </w:rPr>
        <w:t>价值链上下游（如原材料采购、物流运输、产品使用</w:t>
      </w:r>
      <w:r>
        <w:rPr>
          <w:rFonts w:ascii="楷体" w:eastAsia="楷体" w:hAnsi="楷体" w:cs="宋体" w:hint="eastAsia"/>
          <w:sz w:val="24"/>
          <w:szCs w:val="24"/>
        </w:rPr>
        <w:t>、商务旅行、员工通勤等</w:t>
      </w:r>
      <w:r>
        <w:rPr>
          <w:rFonts w:ascii="楷体" w:eastAsia="楷体" w:hAnsi="楷体" w:cs="宋体"/>
          <w:sz w:val="24"/>
          <w:szCs w:val="24"/>
        </w:rPr>
        <w:t>）的排放</w:t>
      </w:r>
      <w:r w:rsidRPr="00EF059B">
        <w:rPr>
          <w:rFonts w:ascii="楷体" w:eastAsia="楷体" w:hAnsi="楷体" w:cs="宋体"/>
          <w:sz w:val="24"/>
          <w:szCs w:val="24"/>
        </w:rPr>
        <w:t>。</w:t>
      </w:r>
    </w:p>
    <w:p w:rsidR="008E0606" w:rsidRDefault="008E0606" w:rsidP="008E0606">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每年计算范围1</w:t>
      </w:r>
      <w:r>
        <w:rPr>
          <w:rFonts w:ascii="楷体" w:eastAsia="楷体" w:hAnsi="楷体" w:cs="宋体"/>
          <w:sz w:val="24"/>
          <w:szCs w:val="24"/>
        </w:rPr>
        <w:t xml:space="preserve"> </w:t>
      </w:r>
      <w:r>
        <w:rPr>
          <w:rFonts w:ascii="楷体" w:eastAsia="楷体" w:hAnsi="楷体" w:cs="宋体" w:hint="eastAsia"/>
          <w:sz w:val="24"/>
          <w:szCs w:val="24"/>
        </w:rPr>
        <w:t>&amp;</w:t>
      </w:r>
      <w:r>
        <w:rPr>
          <w:rFonts w:ascii="楷体" w:eastAsia="楷体" w:hAnsi="楷体" w:cs="宋体"/>
          <w:sz w:val="24"/>
          <w:szCs w:val="24"/>
        </w:rPr>
        <w:t xml:space="preserve"> </w:t>
      </w:r>
      <w:r>
        <w:rPr>
          <w:rFonts w:ascii="楷体" w:eastAsia="楷体" w:hAnsi="楷体" w:cs="宋体" w:hint="eastAsia"/>
          <w:sz w:val="24"/>
          <w:szCs w:val="24"/>
        </w:rPr>
        <w:t>2</w:t>
      </w:r>
      <w:r>
        <w:rPr>
          <w:rFonts w:ascii="楷体" w:eastAsia="楷体" w:hAnsi="楷体" w:cs="宋体"/>
          <w:sz w:val="24"/>
          <w:szCs w:val="24"/>
        </w:rPr>
        <w:t xml:space="preserve"> </w:t>
      </w:r>
      <w:r>
        <w:rPr>
          <w:rFonts w:ascii="楷体" w:eastAsia="楷体" w:hAnsi="楷体" w:cs="宋体" w:hint="eastAsia"/>
          <w:sz w:val="24"/>
          <w:szCs w:val="24"/>
        </w:rPr>
        <w:t>&amp;</w:t>
      </w:r>
      <w:r>
        <w:rPr>
          <w:rFonts w:ascii="楷体" w:eastAsia="楷体" w:hAnsi="楷体" w:cs="宋体"/>
          <w:sz w:val="24"/>
          <w:szCs w:val="24"/>
        </w:rPr>
        <w:t xml:space="preserve"> </w:t>
      </w:r>
      <w:r>
        <w:rPr>
          <w:rFonts w:ascii="楷体" w:eastAsia="楷体" w:hAnsi="楷体" w:cs="宋体" w:hint="eastAsia"/>
          <w:sz w:val="24"/>
          <w:szCs w:val="24"/>
        </w:rPr>
        <w:t>3</w:t>
      </w:r>
      <w:r w:rsidR="00166F7F">
        <w:rPr>
          <w:rFonts w:ascii="楷体" w:eastAsia="楷体" w:hAnsi="楷体" w:cs="宋体" w:hint="eastAsia"/>
          <w:sz w:val="24"/>
          <w:szCs w:val="24"/>
        </w:rPr>
        <w:t>的排放，科学合理的设定低碳、</w:t>
      </w:r>
      <w:proofErr w:type="gramStart"/>
      <w:r w:rsidR="00166F7F">
        <w:rPr>
          <w:rFonts w:ascii="楷体" w:eastAsia="楷体" w:hAnsi="楷体" w:cs="宋体" w:hint="eastAsia"/>
          <w:sz w:val="24"/>
          <w:szCs w:val="24"/>
        </w:rPr>
        <w:t>减碳目标</w:t>
      </w:r>
      <w:proofErr w:type="gramEnd"/>
      <w:r w:rsidR="00166F7F">
        <w:rPr>
          <w:rFonts w:ascii="楷体" w:eastAsia="楷体" w:hAnsi="楷体" w:cs="宋体" w:hint="eastAsia"/>
          <w:sz w:val="24"/>
          <w:szCs w:val="24"/>
        </w:rPr>
        <w:t>。</w:t>
      </w:r>
    </w:p>
    <w:p w:rsidR="008E0606" w:rsidRPr="00063600" w:rsidRDefault="008E0606" w:rsidP="008E0606">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我们承诺采取积极措施减少温室气体排放，并</w:t>
      </w:r>
      <w:r w:rsidR="00166F7F">
        <w:rPr>
          <w:rFonts w:ascii="楷体" w:eastAsia="楷体" w:hAnsi="楷体" w:cs="宋体"/>
          <w:sz w:val="24"/>
          <w:szCs w:val="24"/>
        </w:rPr>
        <w:t>设定明确的量化目标</w:t>
      </w:r>
      <w:r w:rsidR="00166F7F">
        <w:rPr>
          <w:rFonts w:ascii="楷体" w:eastAsia="楷体" w:hAnsi="楷体" w:cs="宋体" w:hint="eastAsia"/>
          <w:sz w:val="24"/>
          <w:szCs w:val="24"/>
        </w:rPr>
        <w:t>：</w:t>
      </w:r>
    </w:p>
    <w:p w:rsidR="008E0606" w:rsidRPr="00291DC8" w:rsidRDefault="008E0606" w:rsidP="008E0606">
      <w:pPr>
        <w:pStyle w:val="a8"/>
        <w:numPr>
          <w:ilvl w:val="0"/>
          <w:numId w:val="16"/>
        </w:numPr>
        <w:spacing w:line="360" w:lineRule="auto"/>
        <w:ind w:firstLineChars="0"/>
        <w:jc w:val="left"/>
        <w:rPr>
          <w:rFonts w:ascii="楷体" w:eastAsia="楷体" w:hAnsi="楷体" w:cs="宋体"/>
          <w:sz w:val="24"/>
          <w:szCs w:val="24"/>
        </w:rPr>
      </w:pPr>
      <w:r w:rsidRPr="00291DC8">
        <w:rPr>
          <w:rFonts w:ascii="楷体" w:eastAsia="楷体" w:hAnsi="楷体" w:cs="宋体" w:hint="eastAsia"/>
          <w:sz w:val="24"/>
          <w:szCs w:val="24"/>
        </w:rPr>
        <w:t>短期目标（到</w:t>
      </w:r>
      <w:r w:rsidRPr="00291DC8">
        <w:rPr>
          <w:rFonts w:ascii="楷体" w:eastAsia="楷体" w:hAnsi="楷体" w:cs="宋体"/>
          <w:sz w:val="24"/>
          <w:szCs w:val="24"/>
        </w:rPr>
        <w:t>2030年）：</w:t>
      </w:r>
      <w:r w:rsidRPr="00291DC8">
        <w:rPr>
          <w:rFonts w:ascii="楷体" w:eastAsia="楷体" w:hAnsi="楷体" w:cs="宋体" w:hint="eastAsia"/>
          <w:sz w:val="24"/>
          <w:szCs w:val="24"/>
        </w:rPr>
        <w:t>将范围</w:t>
      </w:r>
      <w:r w:rsidRPr="00291DC8">
        <w:rPr>
          <w:rFonts w:ascii="楷体" w:eastAsia="楷体" w:hAnsi="楷体" w:cs="宋体"/>
          <w:sz w:val="24"/>
          <w:szCs w:val="24"/>
        </w:rPr>
        <w:t>1和范围2的温室气体排放强度（</w:t>
      </w:r>
      <w:bookmarkStart w:id="20" w:name="OLE_LINK19"/>
      <w:bookmarkStart w:id="21" w:name="OLE_LINK20"/>
      <w:r w:rsidRPr="00291DC8">
        <w:rPr>
          <w:rFonts w:ascii="楷体" w:eastAsia="楷体" w:hAnsi="楷体" w:cs="宋体"/>
          <w:sz w:val="24"/>
          <w:szCs w:val="24"/>
        </w:rPr>
        <w:t>单位产值排放量</w:t>
      </w:r>
      <w:bookmarkEnd w:id="20"/>
      <w:bookmarkEnd w:id="21"/>
      <w:r w:rsidRPr="00291DC8">
        <w:rPr>
          <w:rFonts w:ascii="楷体" w:eastAsia="楷体" w:hAnsi="楷体" w:cs="宋体"/>
          <w:sz w:val="24"/>
          <w:szCs w:val="24"/>
        </w:rPr>
        <w:t>）</w:t>
      </w:r>
      <w:r w:rsidRPr="00291DC8">
        <w:rPr>
          <w:rFonts w:ascii="楷体" w:eastAsia="楷体" w:hAnsi="楷体" w:cs="宋体" w:hint="eastAsia"/>
          <w:sz w:val="24"/>
          <w:szCs w:val="24"/>
        </w:rPr>
        <w:t>按计算</w:t>
      </w:r>
      <w:r w:rsidRPr="00291DC8">
        <w:rPr>
          <w:rFonts w:ascii="楷体" w:eastAsia="楷体" w:hAnsi="楷体" w:cs="宋体"/>
          <w:sz w:val="24"/>
          <w:szCs w:val="24"/>
        </w:rPr>
        <w:t>较基准年202</w:t>
      </w:r>
      <w:r w:rsidR="00BE70DD">
        <w:rPr>
          <w:rFonts w:ascii="楷体" w:eastAsia="楷体" w:hAnsi="楷体" w:cs="宋体"/>
          <w:sz w:val="24"/>
          <w:szCs w:val="24"/>
        </w:rPr>
        <w:t>5</w:t>
      </w:r>
      <w:r w:rsidRPr="00291DC8">
        <w:rPr>
          <w:rFonts w:ascii="楷体" w:eastAsia="楷体" w:hAnsi="楷体" w:cs="宋体"/>
          <w:sz w:val="24"/>
          <w:szCs w:val="24"/>
        </w:rPr>
        <w:t>年减少20%。</w:t>
      </w:r>
    </w:p>
    <w:p w:rsidR="008E0606" w:rsidRPr="00291DC8" w:rsidRDefault="008E0606" w:rsidP="008E0606">
      <w:pPr>
        <w:pStyle w:val="a8"/>
        <w:numPr>
          <w:ilvl w:val="0"/>
          <w:numId w:val="16"/>
        </w:numPr>
        <w:spacing w:line="360" w:lineRule="auto"/>
        <w:ind w:firstLineChars="0"/>
        <w:jc w:val="left"/>
        <w:rPr>
          <w:rFonts w:ascii="楷体" w:eastAsia="楷体" w:hAnsi="楷体" w:cs="宋体"/>
          <w:sz w:val="24"/>
          <w:szCs w:val="24"/>
        </w:rPr>
      </w:pPr>
      <w:r w:rsidRPr="00291DC8">
        <w:rPr>
          <w:rFonts w:ascii="楷体" w:eastAsia="楷体" w:hAnsi="楷体" w:cs="宋体" w:hint="eastAsia"/>
          <w:sz w:val="24"/>
          <w:szCs w:val="24"/>
        </w:rPr>
        <w:t>中期目标（到</w:t>
      </w:r>
      <w:r w:rsidRPr="00291DC8">
        <w:rPr>
          <w:rFonts w:ascii="楷体" w:eastAsia="楷体" w:hAnsi="楷体" w:cs="宋体"/>
          <w:sz w:val="24"/>
          <w:szCs w:val="24"/>
        </w:rPr>
        <w:t>2040年）：</w:t>
      </w:r>
      <w:r w:rsidRPr="00291DC8">
        <w:rPr>
          <w:rFonts w:ascii="楷体" w:eastAsia="楷体" w:hAnsi="楷体" w:cs="宋体" w:hint="eastAsia"/>
          <w:sz w:val="24"/>
          <w:szCs w:val="24"/>
        </w:rPr>
        <w:t>按</w:t>
      </w:r>
      <w:bookmarkStart w:id="22" w:name="OLE_LINK17"/>
      <w:bookmarkStart w:id="23" w:name="OLE_LINK18"/>
      <w:r w:rsidRPr="00291DC8">
        <w:rPr>
          <w:rFonts w:ascii="楷体" w:eastAsia="楷体" w:hAnsi="楷体" w:cs="宋体" w:hint="eastAsia"/>
          <w:sz w:val="24"/>
          <w:szCs w:val="24"/>
        </w:rPr>
        <w:t>（</w:t>
      </w:r>
      <w:r w:rsidRPr="00291DC8">
        <w:rPr>
          <w:rFonts w:ascii="楷体" w:eastAsia="楷体" w:hAnsi="楷体" w:cs="宋体"/>
          <w:sz w:val="24"/>
          <w:szCs w:val="24"/>
        </w:rPr>
        <w:t>单位产值排放量</w:t>
      </w:r>
      <w:r w:rsidRPr="00291DC8">
        <w:rPr>
          <w:rFonts w:ascii="楷体" w:eastAsia="楷体" w:hAnsi="楷体" w:cs="宋体" w:hint="eastAsia"/>
          <w:sz w:val="24"/>
          <w:szCs w:val="24"/>
        </w:rPr>
        <w:t>）</w:t>
      </w:r>
      <w:bookmarkEnd w:id="22"/>
      <w:bookmarkEnd w:id="23"/>
      <w:r w:rsidRPr="00291DC8">
        <w:rPr>
          <w:rFonts w:ascii="楷体" w:eastAsia="楷体" w:hAnsi="楷体" w:cs="宋体" w:hint="eastAsia"/>
          <w:sz w:val="24"/>
          <w:szCs w:val="24"/>
        </w:rPr>
        <w:t>计算将范围</w:t>
      </w:r>
      <w:r w:rsidR="00BE70DD">
        <w:rPr>
          <w:rFonts w:ascii="楷体" w:eastAsia="楷体" w:hAnsi="楷体" w:cs="宋体"/>
          <w:sz w:val="24"/>
          <w:szCs w:val="24"/>
        </w:rPr>
        <w:t>3</w:t>
      </w:r>
      <w:r w:rsidRPr="00291DC8">
        <w:rPr>
          <w:rFonts w:ascii="楷体" w:eastAsia="楷体" w:hAnsi="楷体" w:cs="宋体"/>
          <w:sz w:val="24"/>
          <w:szCs w:val="24"/>
        </w:rPr>
        <w:t>（价值链）的温室气体排放总量较基准年2025年减少35%。</w:t>
      </w:r>
    </w:p>
    <w:p w:rsidR="008E0606" w:rsidRPr="00291DC8" w:rsidRDefault="008E0606" w:rsidP="008E0606">
      <w:pPr>
        <w:pStyle w:val="a8"/>
        <w:numPr>
          <w:ilvl w:val="0"/>
          <w:numId w:val="16"/>
        </w:numPr>
        <w:spacing w:line="360" w:lineRule="auto"/>
        <w:ind w:firstLineChars="0"/>
        <w:jc w:val="left"/>
        <w:rPr>
          <w:rFonts w:ascii="楷体" w:eastAsia="楷体" w:hAnsi="楷体" w:cs="宋体"/>
          <w:sz w:val="24"/>
          <w:szCs w:val="24"/>
        </w:rPr>
      </w:pPr>
      <w:r w:rsidRPr="00291DC8">
        <w:rPr>
          <w:rFonts w:ascii="楷体" w:eastAsia="楷体" w:hAnsi="楷体" w:cs="宋体" w:hint="eastAsia"/>
          <w:sz w:val="24"/>
          <w:szCs w:val="24"/>
        </w:rPr>
        <w:t>长期目标（到</w:t>
      </w:r>
      <w:r w:rsidRPr="00291DC8">
        <w:rPr>
          <w:rFonts w:ascii="楷体" w:eastAsia="楷体" w:hAnsi="楷体" w:cs="宋体"/>
          <w:sz w:val="24"/>
          <w:szCs w:val="24"/>
        </w:rPr>
        <w:t>2050年）：</w:t>
      </w:r>
      <w:r w:rsidRPr="00291DC8">
        <w:rPr>
          <w:rFonts w:ascii="楷体" w:eastAsia="楷体" w:hAnsi="楷体" w:cs="宋体" w:hint="eastAsia"/>
          <w:sz w:val="24"/>
          <w:szCs w:val="24"/>
        </w:rPr>
        <w:t>实现碳中和</w:t>
      </w:r>
      <w:r w:rsidRPr="00291DC8">
        <w:rPr>
          <w:rFonts w:ascii="楷体" w:eastAsia="楷体" w:hAnsi="楷体" w:cs="宋体"/>
          <w:sz w:val="24"/>
          <w:szCs w:val="24"/>
        </w:rPr>
        <w:t>。</w:t>
      </w:r>
    </w:p>
    <w:p w:rsidR="008E0606" w:rsidRPr="002D7E17" w:rsidRDefault="008E0606" w:rsidP="008E0606">
      <w:pPr>
        <w:spacing w:line="360" w:lineRule="auto"/>
        <w:ind w:firstLineChars="200" w:firstLine="482"/>
        <w:jc w:val="left"/>
        <w:rPr>
          <w:rFonts w:ascii="楷体" w:eastAsia="楷体" w:hAnsi="楷体"/>
          <w:sz w:val="24"/>
          <w:szCs w:val="24"/>
        </w:rPr>
      </w:pPr>
      <w:r w:rsidRPr="00A64DC0">
        <w:rPr>
          <w:rFonts w:ascii="楷体" w:eastAsia="楷体" w:hAnsi="楷体" w:hint="eastAsia"/>
          <w:b/>
          <w:sz w:val="24"/>
          <w:szCs w:val="24"/>
        </w:rPr>
        <w:t>1</w:t>
      </w:r>
      <w:r w:rsidRPr="00A64DC0">
        <w:rPr>
          <w:rFonts w:ascii="楷体" w:eastAsia="楷体" w:hAnsi="楷体"/>
          <w:b/>
          <w:sz w:val="24"/>
          <w:szCs w:val="24"/>
        </w:rPr>
        <w:t>.3</w:t>
      </w:r>
      <w:r w:rsidRPr="00A64DC0">
        <w:rPr>
          <w:rFonts w:ascii="楷体" w:eastAsia="楷体" w:hAnsi="楷体" w:hint="eastAsia"/>
          <w:b/>
          <w:sz w:val="24"/>
          <w:szCs w:val="24"/>
        </w:rPr>
        <w:t>构建气候变化韧性政策：</w:t>
      </w:r>
      <w:r>
        <w:rPr>
          <w:rFonts w:ascii="楷体" w:eastAsia="楷体" w:hAnsi="楷体"/>
          <w:sz w:val="24"/>
          <w:szCs w:val="24"/>
        </w:rPr>
        <w:t>合心机械认识到</w:t>
      </w:r>
      <w:r>
        <w:rPr>
          <w:rFonts w:ascii="楷体" w:eastAsia="楷体" w:hAnsi="楷体" w:hint="eastAsia"/>
          <w:sz w:val="24"/>
          <w:szCs w:val="24"/>
        </w:rPr>
        <w:t>会受到企业经营可能会受到</w:t>
      </w:r>
      <w:r>
        <w:rPr>
          <w:rFonts w:ascii="楷体" w:eastAsia="楷体" w:hAnsi="楷体"/>
          <w:sz w:val="24"/>
          <w:szCs w:val="24"/>
        </w:rPr>
        <w:t>气候变化</w:t>
      </w:r>
      <w:r>
        <w:rPr>
          <w:rFonts w:ascii="楷体" w:eastAsia="楷体" w:hAnsi="楷体" w:hint="eastAsia"/>
          <w:sz w:val="24"/>
          <w:szCs w:val="24"/>
        </w:rPr>
        <w:t>的</w:t>
      </w:r>
      <w:r>
        <w:rPr>
          <w:rFonts w:ascii="楷体" w:eastAsia="楷体" w:hAnsi="楷体"/>
          <w:sz w:val="24"/>
          <w:szCs w:val="24"/>
        </w:rPr>
        <w:t>影响</w:t>
      </w:r>
      <w:r>
        <w:rPr>
          <w:rFonts w:ascii="楷体" w:eastAsia="楷体" w:hAnsi="楷体" w:hint="eastAsia"/>
          <w:sz w:val="24"/>
          <w:szCs w:val="24"/>
        </w:rPr>
        <w:t>，</w:t>
      </w:r>
      <w:r>
        <w:rPr>
          <w:rFonts w:ascii="楷体" w:eastAsia="楷体" w:hAnsi="楷体"/>
          <w:sz w:val="24"/>
          <w:szCs w:val="24"/>
        </w:rPr>
        <w:t>针对长春地区可能面临的极端天气（</w:t>
      </w:r>
      <w:r>
        <w:rPr>
          <w:rFonts w:ascii="楷体" w:eastAsia="楷体" w:hAnsi="楷体" w:hint="eastAsia"/>
          <w:sz w:val="24"/>
          <w:szCs w:val="24"/>
        </w:rPr>
        <w:t>如冬季</w:t>
      </w:r>
      <w:r w:rsidRPr="002D7E17">
        <w:rPr>
          <w:rFonts w:ascii="楷体" w:eastAsia="楷体" w:hAnsi="楷体"/>
          <w:sz w:val="24"/>
          <w:szCs w:val="24"/>
        </w:rPr>
        <w:t>暴雪、夏季</w:t>
      </w:r>
      <w:r>
        <w:rPr>
          <w:rFonts w:ascii="楷体" w:eastAsia="楷体" w:hAnsi="楷体" w:hint="eastAsia"/>
          <w:sz w:val="24"/>
          <w:szCs w:val="24"/>
        </w:rPr>
        <w:t>高温、持续降雨、台风</w:t>
      </w:r>
      <w:r>
        <w:rPr>
          <w:rFonts w:ascii="楷体" w:eastAsia="楷体" w:hAnsi="楷体"/>
          <w:sz w:val="24"/>
          <w:szCs w:val="24"/>
        </w:rPr>
        <w:t>）</w:t>
      </w:r>
    </w:p>
    <w:p w:rsidR="008E0606" w:rsidRPr="0064545D" w:rsidRDefault="008E0606" w:rsidP="008E0606">
      <w:pPr>
        <w:pStyle w:val="a8"/>
        <w:numPr>
          <w:ilvl w:val="0"/>
          <w:numId w:val="17"/>
        </w:numPr>
        <w:spacing w:line="360" w:lineRule="auto"/>
        <w:ind w:firstLineChars="0"/>
        <w:jc w:val="left"/>
        <w:rPr>
          <w:rFonts w:ascii="楷体" w:eastAsia="楷体" w:hAnsi="楷体"/>
          <w:sz w:val="24"/>
          <w:szCs w:val="24"/>
        </w:rPr>
      </w:pPr>
      <w:r w:rsidRPr="0064545D">
        <w:rPr>
          <w:rFonts w:ascii="楷体" w:eastAsia="楷体" w:hAnsi="楷体" w:hint="eastAsia"/>
          <w:sz w:val="24"/>
          <w:szCs w:val="24"/>
        </w:rPr>
        <w:t>风险评估：</w:t>
      </w:r>
      <w:r w:rsidRPr="0064545D">
        <w:rPr>
          <w:rFonts w:ascii="楷体" w:eastAsia="楷体" w:hAnsi="楷体"/>
          <w:sz w:val="24"/>
          <w:szCs w:val="24"/>
        </w:rPr>
        <w:t>定期评估极端天气对工厂运营、供应链中断的风险</w:t>
      </w:r>
      <w:r w:rsidRPr="0064545D">
        <w:rPr>
          <w:rFonts w:ascii="楷体" w:eastAsia="楷体" w:hAnsi="楷体" w:hint="eastAsia"/>
          <w:sz w:val="24"/>
          <w:szCs w:val="24"/>
        </w:rPr>
        <w:t>，并制定应对措施；</w:t>
      </w:r>
    </w:p>
    <w:p w:rsidR="008E0606" w:rsidRPr="0064545D" w:rsidRDefault="008E0606" w:rsidP="008E0606">
      <w:pPr>
        <w:pStyle w:val="a8"/>
        <w:numPr>
          <w:ilvl w:val="0"/>
          <w:numId w:val="17"/>
        </w:numPr>
        <w:spacing w:line="360" w:lineRule="auto"/>
        <w:ind w:firstLineChars="0"/>
        <w:jc w:val="left"/>
        <w:rPr>
          <w:rFonts w:ascii="楷体" w:eastAsia="楷体" w:hAnsi="楷体"/>
          <w:sz w:val="24"/>
          <w:szCs w:val="24"/>
        </w:rPr>
      </w:pPr>
      <w:r w:rsidRPr="0064545D">
        <w:rPr>
          <w:rFonts w:ascii="楷体" w:eastAsia="楷体" w:hAnsi="楷体" w:hint="eastAsia"/>
          <w:sz w:val="24"/>
          <w:szCs w:val="24"/>
        </w:rPr>
        <w:t>基础设施维护和升级：确保园区基础设施能应对极端天气对公司运营的产生的不利影响；</w:t>
      </w:r>
    </w:p>
    <w:p w:rsidR="008E0606" w:rsidRPr="0064545D" w:rsidRDefault="008E0606" w:rsidP="008E0606">
      <w:pPr>
        <w:pStyle w:val="a8"/>
        <w:numPr>
          <w:ilvl w:val="0"/>
          <w:numId w:val="17"/>
        </w:numPr>
        <w:spacing w:line="360" w:lineRule="auto"/>
        <w:ind w:firstLineChars="0"/>
        <w:jc w:val="left"/>
        <w:rPr>
          <w:rFonts w:ascii="楷体" w:eastAsia="楷体" w:hAnsi="楷体"/>
          <w:sz w:val="24"/>
          <w:szCs w:val="24"/>
        </w:rPr>
      </w:pPr>
      <w:r w:rsidRPr="0064545D">
        <w:rPr>
          <w:rFonts w:ascii="楷体" w:eastAsia="楷体" w:hAnsi="楷体" w:hint="eastAsia"/>
          <w:sz w:val="24"/>
          <w:szCs w:val="24"/>
        </w:rPr>
        <w:t>供应链韧性：</w:t>
      </w:r>
      <w:r w:rsidRPr="0064545D">
        <w:rPr>
          <w:rFonts w:ascii="楷体" w:eastAsia="楷体" w:hAnsi="楷体"/>
          <w:sz w:val="24"/>
          <w:szCs w:val="24"/>
        </w:rPr>
        <w:t>建立多元化供应商网络，防止因气候灾害导致的单一来源断供。</w:t>
      </w:r>
    </w:p>
    <w:p w:rsidR="008E0606" w:rsidRPr="008D7A14" w:rsidRDefault="008E0606" w:rsidP="008E0606">
      <w:pPr>
        <w:spacing w:line="360" w:lineRule="auto"/>
        <w:ind w:firstLineChars="200" w:firstLine="482"/>
        <w:jc w:val="left"/>
        <w:rPr>
          <w:rFonts w:ascii="楷体" w:eastAsia="楷体" w:hAnsi="楷体"/>
          <w:b/>
          <w:sz w:val="24"/>
          <w:szCs w:val="24"/>
        </w:rPr>
      </w:pPr>
      <w:r w:rsidRPr="008D7A14">
        <w:rPr>
          <w:rFonts w:ascii="楷体" w:eastAsia="楷体" w:hAnsi="楷体" w:hint="eastAsia"/>
          <w:b/>
          <w:sz w:val="24"/>
          <w:szCs w:val="24"/>
        </w:rPr>
        <w:t>1</w:t>
      </w:r>
      <w:r w:rsidRPr="008D7A14">
        <w:rPr>
          <w:rFonts w:ascii="楷体" w:eastAsia="楷体" w:hAnsi="楷体"/>
          <w:b/>
          <w:sz w:val="24"/>
          <w:szCs w:val="24"/>
        </w:rPr>
        <w:t>.4</w:t>
      </w:r>
      <w:r w:rsidRPr="008D7A14">
        <w:rPr>
          <w:rFonts w:ascii="楷体" w:eastAsia="楷体" w:hAnsi="楷体" w:hint="eastAsia"/>
          <w:b/>
          <w:sz w:val="24"/>
          <w:szCs w:val="24"/>
        </w:rPr>
        <w:t>遵循原则：</w:t>
      </w:r>
    </w:p>
    <w:p w:rsidR="008E0606" w:rsidRPr="00440773" w:rsidRDefault="008E0606" w:rsidP="00AA64B9">
      <w:pPr>
        <w:pStyle w:val="a8"/>
        <w:numPr>
          <w:ilvl w:val="0"/>
          <w:numId w:val="3"/>
        </w:numPr>
        <w:spacing w:line="360" w:lineRule="auto"/>
        <w:ind w:firstLineChars="0"/>
        <w:jc w:val="left"/>
        <w:rPr>
          <w:rFonts w:ascii="楷体" w:eastAsia="楷体" w:hAnsi="楷体"/>
          <w:sz w:val="24"/>
          <w:szCs w:val="24"/>
        </w:rPr>
      </w:pPr>
      <w:r w:rsidRPr="00440773">
        <w:rPr>
          <w:rFonts w:ascii="楷体" w:eastAsia="楷体" w:hAnsi="楷体"/>
          <w:sz w:val="24"/>
          <w:szCs w:val="24"/>
        </w:rPr>
        <w:t xml:space="preserve">《温室气体核算体系(GHG protocol)：企业核算与报告标准》 </w:t>
      </w:r>
    </w:p>
    <w:p w:rsidR="008E0606" w:rsidRPr="004E1519" w:rsidRDefault="008E0606" w:rsidP="008E0606">
      <w:pPr>
        <w:pStyle w:val="a8"/>
        <w:numPr>
          <w:ilvl w:val="0"/>
          <w:numId w:val="3"/>
        </w:numPr>
        <w:spacing w:line="360" w:lineRule="auto"/>
        <w:ind w:firstLineChars="0"/>
        <w:jc w:val="left"/>
        <w:rPr>
          <w:rFonts w:ascii="楷体" w:eastAsia="楷体" w:hAnsi="楷体"/>
          <w:sz w:val="24"/>
          <w:szCs w:val="24"/>
        </w:rPr>
      </w:pPr>
      <w:r w:rsidRPr="004E1519">
        <w:rPr>
          <w:rFonts w:ascii="楷体" w:eastAsia="楷体" w:hAnsi="楷体" w:hint="eastAsia"/>
          <w:sz w:val="24"/>
          <w:szCs w:val="24"/>
        </w:rPr>
        <w:t>国家温室气体排放因子数据库</w:t>
      </w:r>
    </w:p>
    <w:p w:rsidR="008E0606" w:rsidRPr="00440773" w:rsidRDefault="008E0606" w:rsidP="008E0606">
      <w:pPr>
        <w:pStyle w:val="a8"/>
        <w:numPr>
          <w:ilvl w:val="0"/>
          <w:numId w:val="3"/>
        </w:numPr>
        <w:spacing w:line="360" w:lineRule="auto"/>
        <w:ind w:firstLineChars="0"/>
        <w:jc w:val="left"/>
        <w:rPr>
          <w:rFonts w:ascii="楷体" w:eastAsia="楷体" w:hAnsi="楷体"/>
          <w:sz w:val="24"/>
          <w:szCs w:val="24"/>
        </w:rPr>
      </w:pPr>
      <w:r w:rsidRPr="00440773">
        <w:rPr>
          <w:rFonts w:ascii="楷体" w:eastAsia="楷体" w:hAnsi="楷体"/>
          <w:sz w:val="24"/>
          <w:szCs w:val="24"/>
        </w:rPr>
        <w:t>《温室气体 第一部分 组织层次上对温室气体排放和清除的量化和报告的规范及指南》（ISO14064-1）</w:t>
      </w:r>
    </w:p>
    <w:p w:rsidR="008E0606" w:rsidRDefault="008E0606" w:rsidP="008E0606">
      <w:pPr>
        <w:pStyle w:val="a8"/>
        <w:numPr>
          <w:ilvl w:val="0"/>
          <w:numId w:val="3"/>
        </w:numPr>
        <w:spacing w:line="360" w:lineRule="auto"/>
        <w:ind w:firstLineChars="0"/>
        <w:jc w:val="left"/>
        <w:rPr>
          <w:rFonts w:ascii="楷体" w:eastAsia="楷体" w:hAnsi="楷体"/>
          <w:sz w:val="24"/>
          <w:szCs w:val="24"/>
        </w:rPr>
      </w:pPr>
      <w:r w:rsidRPr="00440773">
        <w:rPr>
          <w:rFonts w:ascii="楷体" w:eastAsia="楷体" w:hAnsi="楷体"/>
          <w:sz w:val="24"/>
          <w:szCs w:val="24"/>
        </w:rPr>
        <w:t>ISO 14001:2026《环境管理体系要求及使用指南》</w:t>
      </w:r>
    </w:p>
    <w:p w:rsidR="005B4913" w:rsidRDefault="005B4913" w:rsidP="005B4913">
      <w:pPr>
        <w:pStyle w:val="a8"/>
        <w:numPr>
          <w:ilvl w:val="0"/>
          <w:numId w:val="3"/>
        </w:numPr>
        <w:spacing w:line="360" w:lineRule="auto"/>
        <w:ind w:firstLineChars="0"/>
        <w:jc w:val="left"/>
        <w:rPr>
          <w:rFonts w:ascii="楷体" w:eastAsia="楷体" w:hAnsi="楷体"/>
          <w:sz w:val="24"/>
          <w:szCs w:val="24"/>
        </w:rPr>
      </w:pPr>
      <w:r w:rsidRPr="00D54AE5">
        <w:rPr>
          <w:rFonts w:ascii="楷体" w:eastAsia="楷体" w:hAnsi="楷体"/>
          <w:sz w:val="24"/>
          <w:szCs w:val="24"/>
        </w:rPr>
        <w:t>联合国可持续发展目标（UNSDGs</w:t>
      </w:r>
      <w:r>
        <w:rPr>
          <w:rFonts w:ascii="楷体" w:eastAsia="楷体" w:hAnsi="楷体"/>
          <w:sz w:val="24"/>
          <w:szCs w:val="24"/>
        </w:rPr>
        <w:t>）</w:t>
      </w:r>
    </w:p>
    <w:p w:rsidR="00CE1133" w:rsidRDefault="005B4913" w:rsidP="00CE1133">
      <w:pPr>
        <w:pStyle w:val="a8"/>
        <w:spacing w:line="360" w:lineRule="auto"/>
        <w:ind w:left="900" w:firstLineChars="0" w:firstLine="0"/>
        <w:jc w:val="left"/>
        <w:rPr>
          <w:rFonts w:ascii="楷体" w:eastAsia="楷体" w:hAnsi="楷体"/>
          <w:sz w:val="24"/>
          <w:szCs w:val="24"/>
        </w:rPr>
      </w:pPr>
      <w:r>
        <w:rPr>
          <w:noProof/>
        </w:rPr>
        <w:drawing>
          <wp:inline distT="0" distB="0" distL="0" distR="0" wp14:anchorId="3DFFB8C8" wp14:editId="1660AFBE">
            <wp:extent cx="730746" cy="720000"/>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0746" cy="720000"/>
                    </a:xfrm>
                    <a:prstGeom prst="rect">
                      <a:avLst/>
                    </a:prstGeom>
                  </pic:spPr>
                </pic:pic>
              </a:graphicData>
            </a:graphic>
          </wp:inline>
        </w:drawing>
      </w:r>
    </w:p>
    <w:p w:rsidR="008E0606" w:rsidRPr="00446141" w:rsidRDefault="00CE1133" w:rsidP="00446141">
      <w:pPr>
        <w:widowControl/>
        <w:jc w:val="left"/>
        <w:rPr>
          <w:rFonts w:ascii="楷体" w:eastAsia="楷体" w:hAnsi="楷体"/>
          <w:sz w:val="24"/>
          <w:szCs w:val="24"/>
        </w:rPr>
      </w:pPr>
      <w:r>
        <w:rPr>
          <w:rFonts w:ascii="楷体" w:eastAsia="楷体" w:hAnsi="楷体"/>
          <w:sz w:val="24"/>
          <w:szCs w:val="24"/>
        </w:rPr>
        <w:br w:type="page"/>
      </w:r>
    </w:p>
    <w:p w:rsidR="008E0606" w:rsidRPr="00DC7571" w:rsidRDefault="008E0606" w:rsidP="008E0606">
      <w:pPr>
        <w:tabs>
          <w:tab w:val="left" w:pos="3686"/>
        </w:tabs>
        <w:spacing w:line="360" w:lineRule="auto"/>
        <w:ind w:firstLineChars="151" w:firstLine="424"/>
        <w:jc w:val="left"/>
        <w:rPr>
          <w:rFonts w:ascii="楷体" w:eastAsia="楷体" w:hAnsi="楷体" w:cs="宋体"/>
          <w:b/>
          <w:bCs/>
          <w:sz w:val="28"/>
        </w:rPr>
      </w:pPr>
      <w:r w:rsidRPr="00DC7571">
        <w:rPr>
          <w:rFonts w:ascii="楷体" w:eastAsia="楷体" w:hAnsi="楷体" w:cs="宋体" w:hint="eastAsia"/>
          <w:b/>
          <w:bCs/>
          <w:sz w:val="28"/>
        </w:rPr>
        <w:t>2</w:t>
      </w:r>
      <w:r w:rsidRPr="00DC7571">
        <w:rPr>
          <w:rFonts w:ascii="楷体" w:eastAsia="楷体" w:hAnsi="楷体" w:cs="宋体"/>
          <w:b/>
          <w:bCs/>
          <w:sz w:val="28"/>
        </w:rPr>
        <w:t>.</w:t>
      </w:r>
      <w:r w:rsidRPr="00DC7571">
        <w:rPr>
          <w:rFonts w:ascii="楷体" w:eastAsia="楷体" w:hAnsi="楷体" w:cs="宋体" w:hint="eastAsia"/>
          <w:b/>
          <w:bCs/>
          <w:sz w:val="28"/>
        </w:rPr>
        <w:t>生物多样性</w:t>
      </w:r>
      <w:r>
        <w:rPr>
          <w:rFonts w:ascii="楷体" w:eastAsia="楷体" w:hAnsi="楷体" w:cs="宋体" w:hint="eastAsia"/>
          <w:b/>
          <w:bCs/>
          <w:sz w:val="28"/>
        </w:rPr>
        <w:t>政策</w:t>
      </w:r>
    </w:p>
    <w:p w:rsidR="008E0606" w:rsidRPr="00827DA1" w:rsidRDefault="008E0606" w:rsidP="008E0606">
      <w:pPr>
        <w:spacing w:line="360" w:lineRule="auto"/>
        <w:ind w:firstLineChars="200" w:firstLine="482"/>
        <w:jc w:val="left"/>
        <w:rPr>
          <w:rFonts w:ascii="楷体" w:eastAsia="楷体" w:hAnsi="楷体" w:cs="宋体"/>
          <w:b/>
          <w:bCs/>
          <w:sz w:val="24"/>
        </w:rPr>
      </w:pPr>
      <w:r w:rsidRPr="00827DA1">
        <w:rPr>
          <w:rFonts w:ascii="楷体" w:eastAsia="楷体" w:hAnsi="楷体" w:cs="宋体"/>
          <w:b/>
          <w:bCs/>
          <w:sz w:val="24"/>
        </w:rPr>
        <w:t>2.1</w:t>
      </w:r>
      <w:r>
        <w:rPr>
          <w:rFonts w:ascii="楷体" w:eastAsia="楷体" w:hAnsi="楷体" w:cs="宋体" w:hint="eastAsia"/>
          <w:b/>
          <w:bCs/>
          <w:sz w:val="24"/>
        </w:rPr>
        <w:t>对生物多样性的</w:t>
      </w:r>
      <w:r w:rsidRPr="00827DA1">
        <w:rPr>
          <w:rFonts w:ascii="楷体" w:eastAsia="楷体" w:hAnsi="楷体" w:cs="宋体" w:hint="eastAsia"/>
          <w:b/>
          <w:bCs/>
          <w:sz w:val="24"/>
        </w:rPr>
        <w:t>尊重与</w:t>
      </w:r>
      <w:r>
        <w:rPr>
          <w:rFonts w:ascii="楷体" w:eastAsia="楷体" w:hAnsi="楷体" w:cs="宋体" w:hint="eastAsia"/>
          <w:b/>
          <w:bCs/>
          <w:sz w:val="24"/>
        </w:rPr>
        <w:t>保护</w:t>
      </w:r>
    </w:p>
    <w:p w:rsidR="008E0606" w:rsidRPr="00C61850" w:rsidRDefault="008E0606" w:rsidP="008E0606">
      <w:pPr>
        <w:spacing w:line="360" w:lineRule="auto"/>
        <w:ind w:firstLineChars="200" w:firstLine="480"/>
        <w:jc w:val="left"/>
        <w:rPr>
          <w:rFonts w:ascii="楷体" w:eastAsia="楷体" w:hAnsi="楷体" w:cs="宋体"/>
          <w:bCs/>
          <w:sz w:val="24"/>
        </w:rPr>
      </w:pPr>
      <w:r w:rsidRPr="00C61850">
        <w:rPr>
          <w:rFonts w:ascii="楷体" w:eastAsia="楷体" w:hAnsi="楷体" w:cs="宋体"/>
          <w:bCs/>
          <w:sz w:val="24"/>
        </w:rPr>
        <w:t>健康的生态系统和丰富的生物多样性是地球生命支持系统的核心，也是人类社会经济可持续发展的基石。作为一家致力于</w:t>
      </w:r>
      <w:r>
        <w:rPr>
          <w:rFonts w:ascii="楷体" w:eastAsia="楷体" w:hAnsi="楷体" w:cs="宋体" w:hint="eastAsia"/>
          <w:bCs/>
          <w:sz w:val="24"/>
        </w:rPr>
        <w:t>“</w:t>
      </w:r>
      <w:r w:rsidRPr="001D1187">
        <w:rPr>
          <w:rFonts w:ascii="楷体" w:eastAsia="楷体" w:hAnsi="楷体" w:cs="宋体"/>
          <w:sz w:val="24"/>
          <w:szCs w:val="24"/>
        </w:rPr>
        <w:t>绿色</w:t>
      </w:r>
      <w:r w:rsidRPr="001D1187">
        <w:rPr>
          <w:rFonts w:ascii="楷体" w:eastAsia="楷体" w:hAnsi="楷体" w:cs="宋体" w:hint="eastAsia"/>
          <w:sz w:val="24"/>
          <w:szCs w:val="24"/>
        </w:rPr>
        <w:t>制造</w:t>
      </w:r>
      <w:r w:rsidRPr="001D1187">
        <w:rPr>
          <w:rFonts w:ascii="楷体" w:eastAsia="楷体" w:hAnsi="楷体" w:cs="宋体"/>
          <w:sz w:val="24"/>
          <w:szCs w:val="24"/>
        </w:rPr>
        <w:t>与生态共赢</w:t>
      </w:r>
      <w:r>
        <w:rPr>
          <w:rFonts w:ascii="楷体" w:eastAsia="楷体" w:hAnsi="楷体" w:cs="宋体"/>
          <w:sz w:val="24"/>
          <w:szCs w:val="24"/>
        </w:rPr>
        <w:t>”</w:t>
      </w:r>
      <w:r>
        <w:rPr>
          <w:rFonts w:ascii="楷体" w:eastAsia="楷体" w:hAnsi="楷体" w:cs="宋体"/>
          <w:bCs/>
          <w:sz w:val="24"/>
        </w:rPr>
        <w:t>的国家级</w:t>
      </w:r>
      <w:r>
        <w:rPr>
          <w:rFonts w:ascii="楷体" w:eastAsia="楷体" w:hAnsi="楷体" w:cs="宋体" w:hint="eastAsia"/>
          <w:bCs/>
          <w:sz w:val="24"/>
        </w:rPr>
        <w:t>专精特新企业，</w:t>
      </w:r>
      <w:r>
        <w:rPr>
          <w:rFonts w:ascii="楷体" w:eastAsia="楷体" w:hAnsi="楷体" w:cs="宋体"/>
          <w:bCs/>
          <w:sz w:val="24"/>
        </w:rPr>
        <w:t>我们认识到工业活动不可避免地会</w:t>
      </w:r>
      <w:r>
        <w:rPr>
          <w:rFonts w:ascii="楷体" w:eastAsia="楷体" w:hAnsi="楷体" w:cs="宋体" w:hint="eastAsia"/>
          <w:bCs/>
          <w:sz w:val="24"/>
        </w:rPr>
        <w:t>生物自然</w:t>
      </w:r>
      <w:r w:rsidRPr="00C61850">
        <w:rPr>
          <w:rFonts w:ascii="楷体" w:eastAsia="楷体" w:hAnsi="楷体" w:cs="宋体"/>
          <w:bCs/>
          <w:sz w:val="24"/>
        </w:rPr>
        <w:t>栖息地产生</w:t>
      </w:r>
      <w:r>
        <w:rPr>
          <w:rFonts w:ascii="楷体" w:eastAsia="楷体" w:hAnsi="楷体" w:cs="宋体" w:hint="eastAsia"/>
          <w:bCs/>
          <w:sz w:val="24"/>
        </w:rPr>
        <w:t>一定的</w:t>
      </w:r>
      <w:r w:rsidRPr="00C61850">
        <w:rPr>
          <w:rFonts w:ascii="楷体" w:eastAsia="楷体" w:hAnsi="楷体" w:cs="宋体"/>
          <w:bCs/>
          <w:sz w:val="24"/>
        </w:rPr>
        <w:t>影响。</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因此，合心机械郑重承诺：</w:t>
      </w:r>
      <w:r w:rsidRPr="00C61850">
        <w:rPr>
          <w:rFonts w:ascii="楷体" w:eastAsia="楷体" w:hAnsi="楷体" w:cs="宋体"/>
          <w:bCs/>
          <w:sz w:val="24"/>
        </w:rPr>
        <w:t>坚决不触碰生态保护红线。我们将“零损害”作为环境管理的底线原则，致力于将</w:t>
      </w:r>
      <w:r>
        <w:rPr>
          <w:rFonts w:ascii="楷体" w:eastAsia="楷体" w:hAnsi="楷体" w:cs="宋体"/>
          <w:bCs/>
          <w:sz w:val="24"/>
        </w:rPr>
        <w:t>生物多样性保护融入企业战略规划</w:t>
      </w:r>
      <w:r>
        <w:rPr>
          <w:rFonts w:ascii="楷体" w:eastAsia="楷体" w:hAnsi="楷体" w:cs="宋体" w:hint="eastAsia"/>
          <w:bCs/>
          <w:sz w:val="24"/>
        </w:rPr>
        <w:t>，</w:t>
      </w:r>
      <w:r>
        <w:rPr>
          <w:rFonts w:ascii="楷体" w:eastAsia="楷体" w:hAnsi="楷体" w:cs="宋体"/>
          <w:bCs/>
          <w:sz w:val="24"/>
        </w:rPr>
        <w:t>实现</w:t>
      </w:r>
      <w:r>
        <w:rPr>
          <w:rFonts w:ascii="楷体" w:eastAsia="楷体" w:hAnsi="楷体" w:cs="宋体" w:hint="eastAsia"/>
          <w:bCs/>
          <w:sz w:val="24"/>
        </w:rPr>
        <w:t>科技</w:t>
      </w:r>
      <w:r w:rsidRPr="00C61850">
        <w:rPr>
          <w:rFonts w:ascii="楷体" w:eastAsia="楷体" w:hAnsi="楷体" w:cs="宋体"/>
          <w:bCs/>
          <w:sz w:val="24"/>
        </w:rPr>
        <w:t>文明与生态</w:t>
      </w:r>
      <w:r>
        <w:rPr>
          <w:rFonts w:ascii="楷体" w:eastAsia="楷体" w:hAnsi="楷体" w:cs="宋体" w:hint="eastAsia"/>
          <w:bCs/>
          <w:sz w:val="24"/>
        </w:rPr>
        <w:t>环境</w:t>
      </w:r>
      <w:r w:rsidRPr="00C61850">
        <w:rPr>
          <w:rFonts w:ascii="楷体" w:eastAsia="楷体" w:hAnsi="楷体" w:cs="宋体"/>
          <w:bCs/>
          <w:sz w:val="24"/>
        </w:rPr>
        <w:t>的和谐共生。</w:t>
      </w:r>
    </w:p>
    <w:p w:rsidR="008E0606" w:rsidRPr="00827DA1" w:rsidRDefault="008E0606" w:rsidP="008E0606">
      <w:pPr>
        <w:spacing w:line="360" w:lineRule="auto"/>
        <w:ind w:firstLineChars="200" w:firstLine="482"/>
        <w:jc w:val="left"/>
        <w:rPr>
          <w:rFonts w:ascii="楷体" w:eastAsia="楷体" w:hAnsi="楷体" w:cs="宋体"/>
          <w:b/>
          <w:bCs/>
          <w:sz w:val="24"/>
        </w:rPr>
      </w:pPr>
      <w:r w:rsidRPr="00827DA1">
        <w:rPr>
          <w:rFonts w:ascii="楷体" w:eastAsia="楷体" w:hAnsi="楷体" w:cs="宋体" w:hint="eastAsia"/>
          <w:b/>
          <w:bCs/>
          <w:sz w:val="24"/>
        </w:rPr>
        <w:t>2</w:t>
      </w:r>
      <w:r w:rsidRPr="00827DA1">
        <w:rPr>
          <w:rFonts w:ascii="楷体" w:eastAsia="楷体" w:hAnsi="楷体" w:cs="宋体"/>
          <w:b/>
          <w:bCs/>
          <w:sz w:val="24"/>
        </w:rPr>
        <w:t>.2</w:t>
      </w:r>
      <w:r w:rsidRPr="00827DA1">
        <w:rPr>
          <w:rFonts w:ascii="楷体" w:eastAsia="楷体" w:hAnsi="楷体" w:cs="宋体" w:hint="eastAsia"/>
          <w:b/>
          <w:bCs/>
          <w:sz w:val="24"/>
        </w:rPr>
        <w:t>系统的</w:t>
      </w:r>
      <w:r w:rsidRPr="00827DA1">
        <w:rPr>
          <w:rFonts w:ascii="楷体" w:eastAsia="楷体" w:hAnsi="楷体" w:cs="宋体"/>
          <w:b/>
          <w:bCs/>
          <w:sz w:val="24"/>
        </w:rPr>
        <w:t>管理方法</w:t>
      </w:r>
    </w:p>
    <w:p w:rsidR="008E0606" w:rsidRPr="00FE1929"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产品的</w:t>
      </w:r>
      <w:r w:rsidRPr="00FE1929">
        <w:rPr>
          <w:rFonts w:ascii="楷体" w:eastAsia="楷体" w:hAnsi="楷体" w:cs="宋体" w:hint="eastAsia"/>
          <w:bCs/>
          <w:sz w:val="24"/>
        </w:rPr>
        <w:t>全生命周期视角：</w:t>
      </w:r>
      <w:r w:rsidRPr="00FE1929">
        <w:rPr>
          <w:rFonts w:ascii="楷体" w:eastAsia="楷体" w:hAnsi="楷体" w:cs="宋体"/>
          <w:bCs/>
          <w:sz w:val="24"/>
        </w:rPr>
        <w:t xml:space="preserve"> 我们采用</w:t>
      </w:r>
      <w:r>
        <w:rPr>
          <w:rFonts w:ascii="楷体" w:eastAsia="楷体" w:hAnsi="楷体" w:cs="宋体" w:hint="eastAsia"/>
          <w:bCs/>
          <w:sz w:val="24"/>
        </w:rPr>
        <w:t>产品</w:t>
      </w:r>
      <w:r w:rsidRPr="00FE1929">
        <w:rPr>
          <w:rFonts w:ascii="楷体" w:eastAsia="楷体" w:hAnsi="楷体" w:cs="宋体"/>
          <w:bCs/>
          <w:sz w:val="24"/>
        </w:rPr>
        <w:t>生命周期评价（LCA）方法，</w:t>
      </w:r>
      <w:r>
        <w:rPr>
          <w:rFonts w:ascii="楷体" w:eastAsia="楷体" w:hAnsi="楷体" w:cs="宋体" w:hint="eastAsia"/>
          <w:bCs/>
          <w:sz w:val="24"/>
        </w:rPr>
        <w:t>从设计阶段评估产品从零部件</w:t>
      </w:r>
      <w:r>
        <w:rPr>
          <w:rFonts w:ascii="楷体" w:eastAsia="楷体" w:hAnsi="楷体" w:cs="宋体"/>
          <w:bCs/>
          <w:sz w:val="24"/>
        </w:rPr>
        <w:t>采购、</w:t>
      </w:r>
      <w:r>
        <w:rPr>
          <w:rFonts w:ascii="楷体" w:eastAsia="楷体" w:hAnsi="楷体" w:cs="宋体" w:hint="eastAsia"/>
          <w:bCs/>
          <w:sz w:val="24"/>
        </w:rPr>
        <w:t>组装调试、包装运输、</w:t>
      </w:r>
      <w:r w:rsidRPr="00FE1929">
        <w:rPr>
          <w:rFonts w:ascii="楷体" w:eastAsia="楷体" w:hAnsi="楷体" w:cs="宋体"/>
          <w:bCs/>
          <w:sz w:val="24"/>
        </w:rPr>
        <w:t>产品使用到生命末期回收的每一个阶段对生物多样性可能产生的直接和间接影响。</w:t>
      </w:r>
    </w:p>
    <w:p w:rsidR="008E0606" w:rsidRPr="00FE1929" w:rsidRDefault="008E0606" w:rsidP="008E0606">
      <w:pPr>
        <w:spacing w:line="360" w:lineRule="auto"/>
        <w:ind w:firstLineChars="200" w:firstLine="480"/>
        <w:jc w:val="left"/>
        <w:rPr>
          <w:rFonts w:ascii="楷体" w:eastAsia="楷体" w:hAnsi="楷体" w:cs="宋体"/>
          <w:bCs/>
          <w:sz w:val="24"/>
        </w:rPr>
      </w:pPr>
      <w:r w:rsidRPr="00FE1929">
        <w:rPr>
          <w:rFonts w:ascii="楷体" w:eastAsia="楷体" w:hAnsi="楷体" w:cs="宋体" w:hint="eastAsia"/>
          <w:bCs/>
          <w:sz w:val="24"/>
        </w:rPr>
        <w:t>层级管理策略</w:t>
      </w:r>
      <w:r w:rsidRPr="00FE1929">
        <w:rPr>
          <w:rFonts w:ascii="楷体" w:eastAsia="楷体" w:hAnsi="楷体" w:cs="宋体"/>
          <w:bCs/>
          <w:sz w:val="24"/>
        </w:rPr>
        <w:t>： 在所有运营决策中，我们严格执行以下优先顺序：</w:t>
      </w:r>
    </w:p>
    <w:p w:rsidR="008E0606" w:rsidRDefault="008E0606" w:rsidP="008E0606">
      <w:pPr>
        <w:spacing w:line="360" w:lineRule="auto"/>
        <w:ind w:firstLineChars="200" w:firstLine="480"/>
        <w:jc w:val="left"/>
        <w:rPr>
          <w:rFonts w:ascii="楷体" w:eastAsia="楷体" w:hAnsi="楷体" w:cs="宋体"/>
          <w:bCs/>
          <w:sz w:val="24"/>
        </w:rPr>
      </w:pPr>
      <w:bookmarkStart w:id="24" w:name="OLE_LINK2"/>
      <w:bookmarkStart w:id="25" w:name="OLE_LINK3"/>
      <w:r>
        <w:rPr>
          <w:rFonts w:ascii="楷体" w:eastAsia="楷体" w:hAnsi="楷体" w:cs="宋体" w:hint="eastAsia"/>
          <w:bCs/>
          <w:sz w:val="24"/>
        </w:rPr>
        <w:t>第一层级</w:t>
      </w:r>
      <w:bookmarkEnd w:id="24"/>
      <w:bookmarkEnd w:id="25"/>
      <w:r>
        <w:rPr>
          <w:rFonts w:ascii="楷体" w:eastAsia="楷体" w:hAnsi="楷体" w:cs="宋体" w:hint="eastAsia"/>
          <w:bCs/>
          <w:sz w:val="24"/>
        </w:rPr>
        <w:t>，</w:t>
      </w:r>
      <w:r w:rsidRPr="003C1EE3">
        <w:rPr>
          <w:rFonts w:ascii="楷体" w:eastAsia="楷体" w:hAnsi="楷体" w:cs="宋体" w:hint="eastAsia"/>
          <w:bCs/>
          <w:sz w:val="24"/>
        </w:rPr>
        <w:t>避免（</w:t>
      </w:r>
      <w:r w:rsidRPr="003C1EE3">
        <w:rPr>
          <w:rFonts w:ascii="楷体" w:eastAsia="楷体" w:hAnsi="楷体" w:cs="宋体"/>
          <w:bCs/>
          <w:sz w:val="24"/>
        </w:rPr>
        <w:t>Avoid）： 在新项目</w:t>
      </w:r>
      <w:r>
        <w:rPr>
          <w:rFonts w:ascii="楷体" w:eastAsia="楷体" w:hAnsi="楷体" w:cs="宋体" w:hint="eastAsia"/>
          <w:bCs/>
          <w:sz w:val="24"/>
        </w:rPr>
        <w:t>选择</w:t>
      </w:r>
      <w:r w:rsidRPr="003C1EE3">
        <w:rPr>
          <w:rFonts w:ascii="楷体" w:eastAsia="楷体" w:hAnsi="楷体" w:cs="宋体"/>
          <w:bCs/>
          <w:sz w:val="24"/>
        </w:rPr>
        <w:t>和供应</w:t>
      </w:r>
      <w:proofErr w:type="gramStart"/>
      <w:r w:rsidRPr="003C1EE3">
        <w:rPr>
          <w:rFonts w:ascii="楷体" w:eastAsia="楷体" w:hAnsi="楷体" w:cs="宋体"/>
          <w:bCs/>
          <w:sz w:val="24"/>
        </w:rPr>
        <w:t>链选择</w:t>
      </w:r>
      <w:proofErr w:type="gramEnd"/>
      <w:r w:rsidRPr="003C1EE3">
        <w:rPr>
          <w:rFonts w:ascii="楷体" w:eastAsia="楷体" w:hAnsi="楷体" w:cs="宋体"/>
          <w:bCs/>
          <w:sz w:val="24"/>
        </w:rPr>
        <w:t>中，优先避开生态敏感区和生物多样性丰富区域</w:t>
      </w:r>
      <w:r>
        <w:rPr>
          <w:rFonts w:ascii="楷体" w:eastAsia="楷体" w:hAnsi="楷体" w:cs="宋体" w:hint="eastAsia"/>
          <w:bCs/>
          <w:sz w:val="24"/>
        </w:rPr>
        <w:t>，对供应商进行环境审计，确认是否存在对当地生态环境造成破坏的行为</w:t>
      </w:r>
      <w:r w:rsidRPr="003C1EE3">
        <w:rPr>
          <w:rFonts w:ascii="楷体" w:eastAsia="楷体" w:hAnsi="楷体" w:cs="宋体"/>
          <w:bCs/>
          <w:sz w:val="24"/>
        </w:rPr>
        <w:t>。</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第二层级，</w:t>
      </w:r>
      <w:r w:rsidRPr="003C1EE3">
        <w:rPr>
          <w:rFonts w:ascii="楷体" w:eastAsia="楷体" w:hAnsi="楷体" w:cs="宋体" w:hint="eastAsia"/>
          <w:bCs/>
          <w:sz w:val="24"/>
        </w:rPr>
        <w:t>最小化（</w:t>
      </w:r>
      <w:r w:rsidRPr="003C1EE3">
        <w:rPr>
          <w:rFonts w:ascii="楷体" w:eastAsia="楷体" w:hAnsi="楷体" w:cs="宋体"/>
          <w:bCs/>
          <w:sz w:val="24"/>
        </w:rPr>
        <w:t>Minimize）： 通过绿色</w:t>
      </w:r>
      <w:r>
        <w:rPr>
          <w:rFonts w:ascii="楷体" w:eastAsia="楷体" w:hAnsi="楷体" w:cs="宋体"/>
          <w:bCs/>
          <w:sz w:val="24"/>
        </w:rPr>
        <w:t>设计</w:t>
      </w:r>
      <w:r>
        <w:rPr>
          <w:rFonts w:ascii="楷体" w:eastAsia="楷体" w:hAnsi="楷体" w:cs="宋体" w:hint="eastAsia"/>
          <w:bCs/>
          <w:sz w:val="24"/>
        </w:rPr>
        <w:t>、虚拟仿真技术、低能耗策略、长寿命使用</w:t>
      </w:r>
      <w:r w:rsidRPr="003C1EE3">
        <w:rPr>
          <w:rFonts w:ascii="楷体" w:eastAsia="楷体" w:hAnsi="楷体" w:cs="宋体"/>
          <w:bCs/>
          <w:sz w:val="24"/>
        </w:rPr>
        <w:t>最大限度减少</w:t>
      </w:r>
      <w:r>
        <w:rPr>
          <w:rFonts w:ascii="楷体" w:eastAsia="楷体" w:hAnsi="楷体" w:cs="宋体" w:hint="eastAsia"/>
          <w:bCs/>
          <w:sz w:val="24"/>
        </w:rPr>
        <w:t>智能装备行业</w:t>
      </w:r>
      <w:r w:rsidRPr="003C1EE3">
        <w:rPr>
          <w:rFonts w:ascii="楷体" w:eastAsia="楷体" w:hAnsi="楷体" w:cs="宋体"/>
          <w:bCs/>
          <w:sz w:val="24"/>
        </w:rPr>
        <w:t>对现有生态系统的干扰。</w:t>
      </w:r>
    </w:p>
    <w:p w:rsidR="008E0606" w:rsidRPr="003C1EE3"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第三层级，</w:t>
      </w:r>
      <w:r w:rsidRPr="003C1EE3">
        <w:rPr>
          <w:rFonts w:ascii="楷体" w:eastAsia="楷体" w:hAnsi="楷体" w:cs="宋体" w:hint="eastAsia"/>
          <w:bCs/>
          <w:sz w:val="24"/>
        </w:rPr>
        <w:t>恢复（</w:t>
      </w:r>
      <w:r w:rsidRPr="003C1EE3">
        <w:rPr>
          <w:rFonts w:ascii="楷体" w:eastAsia="楷体" w:hAnsi="楷体" w:cs="宋体"/>
          <w:bCs/>
          <w:sz w:val="24"/>
        </w:rPr>
        <w:t>Restore）： 对</w:t>
      </w:r>
      <w:r w:rsidRPr="00827DA1">
        <w:rPr>
          <w:rFonts w:ascii="楷体" w:eastAsia="楷体" w:hAnsi="楷体" w:cs="宋体"/>
          <w:bCs/>
          <w:sz w:val="24"/>
        </w:rPr>
        <w:t>厂区</w:t>
      </w:r>
      <w:r>
        <w:rPr>
          <w:rFonts w:ascii="楷体" w:eastAsia="楷体" w:hAnsi="楷体" w:cs="宋体" w:hint="eastAsia"/>
          <w:bCs/>
          <w:sz w:val="24"/>
        </w:rPr>
        <w:t>绿化带（约2</w:t>
      </w:r>
      <w:r>
        <w:rPr>
          <w:rFonts w:ascii="楷体" w:eastAsia="楷体" w:hAnsi="楷体" w:cs="宋体"/>
          <w:bCs/>
          <w:sz w:val="24"/>
        </w:rPr>
        <w:t>0%</w:t>
      </w:r>
      <w:r>
        <w:rPr>
          <w:rFonts w:ascii="楷体" w:eastAsia="楷体" w:hAnsi="楷体" w:cs="宋体" w:hint="eastAsia"/>
          <w:bCs/>
          <w:sz w:val="24"/>
        </w:rPr>
        <w:t>占地面积）</w:t>
      </w:r>
      <w:r w:rsidRPr="00827DA1">
        <w:rPr>
          <w:rFonts w:ascii="楷体" w:eastAsia="楷体" w:hAnsi="楷体" w:cs="宋体"/>
          <w:bCs/>
          <w:sz w:val="24"/>
        </w:rPr>
        <w:t>种植本地</w:t>
      </w:r>
      <w:proofErr w:type="gramStart"/>
      <w:r w:rsidRPr="00827DA1">
        <w:rPr>
          <w:rFonts w:ascii="楷体" w:eastAsia="楷体" w:hAnsi="楷体" w:cs="宋体"/>
          <w:bCs/>
          <w:sz w:val="24"/>
        </w:rPr>
        <w:t>适生植</w:t>
      </w:r>
      <w:proofErr w:type="gramEnd"/>
      <w:r w:rsidRPr="00827DA1">
        <w:rPr>
          <w:rFonts w:ascii="楷体" w:eastAsia="楷体" w:hAnsi="楷体" w:cs="宋体"/>
          <w:bCs/>
          <w:sz w:val="24"/>
        </w:rPr>
        <w:t>物，构建小型生态群落，为传粉昆虫和鸟类提供栖息地。</w:t>
      </w:r>
    </w:p>
    <w:p w:rsidR="008E0606" w:rsidRPr="003C1EE3"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第四层级，</w:t>
      </w:r>
      <w:r w:rsidRPr="003C1EE3">
        <w:rPr>
          <w:rFonts w:ascii="楷体" w:eastAsia="楷体" w:hAnsi="楷体" w:cs="宋体" w:hint="eastAsia"/>
          <w:bCs/>
          <w:sz w:val="24"/>
        </w:rPr>
        <w:t>抵消</w:t>
      </w:r>
      <w:bookmarkStart w:id="26" w:name="OLE_LINK1"/>
      <w:r w:rsidRPr="003C1EE3">
        <w:rPr>
          <w:rFonts w:ascii="楷体" w:eastAsia="楷体" w:hAnsi="楷体" w:cs="宋体" w:hint="eastAsia"/>
          <w:bCs/>
          <w:sz w:val="24"/>
        </w:rPr>
        <w:t>（</w:t>
      </w:r>
      <w:r w:rsidRPr="003C1EE3">
        <w:rPr>
          <w:rFonts w:ascii="楷体" w:eastAsia="楷体" w:hAnsi="楷体" w:cs="宋体"/>
          <w:bCs/>
          <w:sz w:val="24"/>
        </w:rPr>
        <w:t>Offset）</w:t>
      </w:r>
      <w:bookmarkEnd w:id="26"/>
      <w:r w:rsidRPr="003C1EE3">
        <w:rPr>
          <w:rFonts w:ascii="楷体" w:eastAsia="楷体" w:hAnsi="楷体" w:cs="宋体"/>
          <w:bCs/>
          <w:sz w:val="24"/>
        </w:rPr>
        <w:t xml:space="preserve">： </w:t>
      </w:r>
      <w:r>
        <w:rPr>
          <w:rFonts w:ascii="楷体" w:eastAsia="楷体" w:hAnsi="楷体" w:cs="宋体" w:hint="eastAsia"/>
          <w:bCs/>
          <w:sz w:val="24"/>
        </w:rPr>
        <w:t>如果发生了</w:t>
      </w:r>
      <w:r w:rsidRPr="003C1EE3">
        <w:rPr>
          <w:rFonts w:ascii="楷体" w:eastAsia="楷体" w:hAnsi="楷体" w:cs="宋体"/>
          <w:bCs/>
          <w:sz w:val="24"/>
        </w:rPr>
        <w:t>无法避免的残余影响，我们将通过投资自然保护项目或栖息地重建进行补偿。</w:t>
      </w:r>
    </w:p>
    <w:p w:rsidR="008E0606" w:rsidRPr="00827DA1" w:rsidRDefault="008E0606" w:rsidP="008E0606">
      <w:pPr>
        <w:spacing w:line="360" w:lineRule="auto"/>
        <w:ind w:firstLineChars="200" w:firstLine="482"/>
        <w:jc w:val="left"/>
        <w:rPr>
          <w:rFonts w:ascii="楷体" w:eastAsia="楷体" w:hAnsi="楷体" w:cs="宋体"/>
          <w:b/>
          <w:bCs/>
          <w:sz w:val="24"/>
        </w:rPr>
      </w:pPr>
      <w:r>
        <w:rPr>
          <w:rFonts w:ascii="楷体" w:eastAsia="楷体" w:hAnsi="楷体" w:cs="宋体" w:hint="eastAsia"/>
          <w:b/>
          <w:bCs/>
          <w:sz w:val="24"/>
        </w:rPr>
        <w:t>2</w:t>
      </w:r>
      <w:r>
        <w:rPr>
          <w:rFonts w:ascii="楷体" w:eastAsia="楷体" w:hAnsi="楷体" w:cs="宋体"/>
          <w:b/>
          <w:bCs/>
          <w:sz w:val="24"/>
        </w:rPr>
        <w:t>.3</w:t>
      </w:r>
      <w:r w:rsidRPr="00827DA1">
        <w:rPr>
          <w:rFonts w:ascii="楷体" w:eastAsia="楷体" w:hAnsi="楷体" w:cs="宋体" w:hint="eastAsia"/>
          <w:b/>
          <w:bCs/>
          <w:sz w:val="24"/>
        </w:rPr>
        <w:t>运营点位置与生态特征描述：</w:t>
      </w:r>
    </w:p>
    <w:p w:rsidR="008E0606" w:rsidRDefault="008E0606" w:rsidP="008E0606">
      <w:pPr>
        <w:spacing w:line="360" w:lineRule="auto"/>
        <w:ind w:firstLineChars="200" w:firstLine="480"/>
        <w:jc w:val="left"/>
        <w:rPr>
          <w:rFonts w:ascii="楷体" w:eastAsia="楷体" w:hAnsi="楷体" w:cs="宋体"/>
          <w:bCs/>
          <w:sz w:val="24"/>
        </w:rPr>
      </w:pPr>
      <w:r w:rsidRPr="0097266D">
        <w:rPr>
          <w:rFonts w:ascii="楷体" w:eastAsia="楷体" w:hAnsi="楷体" w:cs="宋体" w:hint="eastAsia"/>
          <w:bCs/>
          <w:sz w:val="24"/>
        </w:rPr>
        <w:t>合心机械</w:t>
      </w:r>
      <w:r>
        <w:rPr>
          <w:rFonts w:ascii="楷体" w:eastAsia="楷体" w:hAnsi="楷体" w:cs="宋体" w:hint="eastAsia"/>
          <w:bCs/>
          <w:sz w:val="24"/>
        </w:rPr>
        <w:t>地理位置</w:t>
      </w:r>
      <w:r w:rsidRPr="0097266D">
        <w:rPr>
          <w:rFonts w:ascii="楷体" w:eastAsia="楷体" w:hAnsi="楷体" w:cs="宋体" w:hint="eastAsia"/>
          <w:bCs/>
          <w:sz w:val="24"/>
        </w:rPr>
        <w:t>位于吉林省</w:t>
      </w:r>
      <w:r w:rsidRPr="00C61850">
        <w:rPr>
          <w:rFonts w:ascii="楷体" w:eastAsia="楷体" w:hAnsi="楷体" w:cs="宋体"/>
          <w:bCs/>
          <w:sz w:val="24"/>
        </w:rPr>
        <w:t>长春市经济技术开发区（经开区）</w:t>
      </w:r>
      <w:r>
        <w:rPr>
          <w:rFonts w:ascii="楷体" w:eastAsia="楷体" w:hAnsi="楷体" w:cs="宋体" w:hint="eastAsia"/>
          <w:bCs/>
          <w:sz w:val="24"/>
        </w:rPr>
        <w:t>东营路8</w:t>
      </w:r>
      <w:r>
        <w:rPr>
          <w:rFonts w:ascii="楷体" w:eastAsia="楷体" w:hAnsi="楷体" w:cs="宋体"/>
          <w:bCs/>
          <w:sz w:val="24"/>
        </w:rPr>
        <w:t>13</w:t>
      </w:r>
      <w:r>
        <w:rPr>
          <w:rFonts w:ascii="楷体" w:eastAsia="楷体" w:hAnsi="楷体" w:cs="宋体" w:hint="eastAsia"/>
          <w:bCs/>
          <w:sz w:val="24"/>
        </w:rPr>
        <w:t>号占地</w:t>
      </w:r>
      <w:r w:rsidRPr="00000239">
        <w:rPr>
          <w:rFonts w:ascii="楷体" w:eastAsia="楷体" w:hAnsi="楷体" w:cs="宋体"/>
          <w:bCs/>
          <w:sz w:val="24"/>
        </w:rPr>
        <w:t>0.0533</w:t>
      </w:r>
      <w:r w:rsidRPr="00000239">
        <w:rPr>
          <w:rFonts w:ascii="楷体" w:eastAsia="楷体" w:hAnsi="楷体" w:cs="宋体" w:hint="eastAsia"/>
          <w:bCs/>
          <w:sz w:val="24"/>
        </w:rPr>
        <w:t>平方公里</w:t>
      </w:r>
      <w:r>
        <w:rPr>
          <w:rFonts w:ascii="楷体" w:eastAsia="楷体" w:hAnsi="楷体" w:cs="宋体"/>
          <w:bCs/>
          <w:sz w:val="24"/>
        </w:rPr>
        <w:t>，</w:t>
      </w:r>
      <w:r>
        <w:rPr>
          <w:rFonts w:ascii="楷体" w:eastAsia="楷体" w:hAnsi="楷体" w:cs="宋体" w:hint="eastAsia"/>
          <w:bCs/>
          <w:sz w:val="24"/>
        </w:rPr>
        <w:t>该区域属于典型的温带大陆性季风气候。</w:t>
      </w:r>
      <w:r w:rsidRPr="0097266D">
        <w:rPr>
          <w:rFonts w:ascii="楷体" w:eastAsia="楷体" w:hAnsi="楷体" w:cs="宋体"/>
          <w:bCs/>
          <w:sz w:val="24"/>
        </w:rPr>
        <w:t xml:space="preserve"> </w:t>
      </w:r>
      <w:r w:rsidRPr="00C61850">
        <w:rPr>
          <w:rFonts w:ascii="楷体" w:eastAsia="楷体" w:hAnsi="楷体" w:cs="宋体"/>
          <w:bCs/>
          <w:sz w:val="24"/>
        </w:rPr>
        <w:t>所在区域：</w:t>
      </w:r>
    </w:p>
    <w:p w:rsidR="008E0606" w:rsidRPr="004E5C17" w:rsidRDefault="008E0606" w:rsidP="008E0606">
      <w:pPr>
        <w:pStyle w:val="a8"/>
        <w:numPr>
          <w:ilvl w:val="0"/>
          <w:numId w:val="2"/>
        </w:numPr>
        <w:spacing w:line="360" w:lineRule="auto"/>
        <w:ind w:firstLineChars="0"/>
        <w:jc w:val="left"/>
        <w:rPr>
          <w:rFonts w:ascii="楷体" w:eastAsia="楷体" w:hAnsi="楷体" w:cs="宋体"/>
          <w:bCs/>
          <w:sz w:val="24"/>
        </w:rPr>
      </w:pPr>
      <w:r w:rsidRPr="004E5C17">
        <w:rPr>
          <w:rFonts w:ascii="楷体" w:eastAsia="楷体" w:hAnsi="楷体" w:cs="宋体" w:hint="eastAsia"/>
          <w:bCs/>
          <w:sz w:val="24"/>
        </w:rPr>
        <w:t>距离</w:t>
      </w:r>
      <w:r>
        <w:rPr>
          <w:rFonts w:ascii="楷体" w:eastAsia="楷体" w:hAnsi="楷体" w:cs="宋体" w:hint="eastAsia"/>
          <w:bCs/>
          <w:sz w:val="24"/>
        </w:rPr>
        <w:t>最近的</w:t>
      </w:r>
      <w:r w:rsidRPr="004E5C17">
        <w:rPr>
          <w:rFonts w:ascii="楷体" w:eastAsia="楷体" w:hAnsi="楷体" w:cs="宋体" w:hint="eastAsia"/>
          <w:bCs/>
          <w:sz w:val="24"/>
        </w:rPr>
        <w:t>国家级自然保护区：</w:t>
      </w:r>
      <w:r w:rsidRPr="004E5C17">
        <w:rPr>
          <w:rFonts w:ascii="楷体" w:eastAsia="楷体" w:hAnsi="楷体" w:cs="宋体"/>
          <w:bCs/>
          <w:sz w:val="24"/>
        </w:rPr>
        <w:t>波罗湖国家级自然保护区（农安县）直线距离约 75 km</w:t>
      </w:r>
      <w:r w:rsidRPr="004E5C17">
        <w:rPr>
          <w:rFonts w:ascii="楷体" w:eastAsia="楷体" w:hAnsi="楷体" w:cs="宋体" w:hint="eastAsia"/>
          <w:bCs/>
          <w:sz w:val="24"/>
        </w:rPr>
        <w:t>、</w:t>
      </w:r>
      <w:proofErr w:type="gramStart"/>
      <w:r w:rsidRPr="004E5C17">
        <w:rPr>
          <w:rFonts w:ascii="楷体" w:eastAsia="楷体" w:hAnsi="楷体" w:cs="宋体" w:hint="eastAsia"/>
          <w:bCs/>
          <w:sz w:val="24"/>
        </w:rPr>
        <w:t>哈泥国家级</w:t>
      </w:r>
      <w:proofErr w:type="gramEnd"/>
      <w:r w:rsidRPr="004E5C17">
        <w:rPr>
          <w:rFonts w:ascii="楷体" w:eastAsia="楷体" w:hAnsi="楷体" w:cs="宋体" w:hint="eastAsia"/>
          <w:bCs/>
          <w:sz w:val="24"/>
        </w:rPr>
        <w:t>自然保护区在2</w:t>
      </w:r>
      <w:r w:rsidRPr="004E5C17">
        <w:rPr>
          <w:rFonts w:ascii="楷体" w:eastAsia="楷体" w:hAnsi="楷体" w:cs="宋体"/>
          <w:bCs/>
          <w:sz w:val="24"/>
        </w:rPr>
        <w:t>00km</w:t>
      </w:r>
      <w:r w:rsidRPr="004E5C17">
        <w:rPr>
          <w:rFonts w:ascii="楷体" w:eastAsia="楷体" w:hAnsi="楷体" w:cs="宋体" w:hint="eastAsia"/>
          <w:bCs/>
          <w:sz w:val="24"/>
        </w:rPr>
        <w:t>以上；</w:t>
      </w:r>
    </w:p>
    <w:p w:rsidR="008E0606" w:rsidRPr="004E5C17" w:rsidRDefault="008E0606" w:rsidP="008E0606">
      <w:pPr>
        <w:pStyle w:val="a8"/>
        <w:numPr>
          <w:ilvl w:val="0"/>
          <w:numId w:val="2"/>
        </w:numPr>
        <w:spacing w:line="360" w:lineRule="auto"/>
        <w:ind w:firstLineChars="0"/>
        <w:jc w:val="left"/>
        <w:rPr>
          <w:rFonts w:ascii="楷体" w:eastAsia="楷体" w:hAnsi="楷体" w:cs="宋体"/>
          <w:bCs/>
          <w:sz w:val="24"/>
        </w:rPr>
      </w:pPr>
      <w:r w:rsidRPr="004E5C17">
        <w:rPr>
          <w:rFonts w:ascii="楷体" w:eastAsia="楷体" w:hAnsi="楷体" w:cs="宋体" w:hint="eastAsia"/>
          <w:bCs/>
          <w:sz w:val="24"/>
        </w:rPr>
        <w:t>距离</w:t>
      </w:r>
      <w:r>
        <w:rPr>
          <w:rFonts w:ascii="楷体" w:eastAsia="楷体" w:hAnsi="楷体" w:cs="宋体" w:hint="eastAsia"/>
          <w:bCs/>
          <w:sz w:val="24"/>
        </w:rPr>
        <w:t>最近的</w:t>
      </w:r>
      <w:r w:rsidRPr="004E5C17">
        <w:rPr>
          <w:rFonts w:ascii="楷体" w:eastAsia="楷体" w:hAnsi="楷体" w:cs="宋体"/>
          <w:bCs/>
          <w:sz w:val="24"/>
        </w:rPr>
        <w:t>国际</w:t>
      </w:r>
      <w:proofErr w:type="gramStart"/>
      <w:r>
        <w:rPr>
          <w:rFonts w:ascii="楷体" w:eastAsia="楷体" w:hAnsi="楷体" w:cs="宋体" w:hint="eastAsia"/>
          <w:bCs/>
          <w:sz w:val="24"/>
        </w:rPr>
        <w:t>级</w:t>
      </w:r>
      <w:r w:rsidRPr="004E5C17">
        <w:rPr>
          <w:rFonts w:ascii="楷体" w:eastAsia="楷体" w:hAnsi="楷体" w:cs="宋体"/>
          <w:bCs/>
          <w:sz w:val="24"/>
        </w:rPr>
        <w:t>重要</w:t>
      </w:r>
      <w:proofErr w:type="gramEnd"/>
      <w:r w:rsidRPr="004E5C17">
        <w:rPr>
          <w:rFonts w:ascii="楷体" w:eastAsia="楷体" w:hAnsi="楷体" w:cs="宋体"/>
          <w:bCs/>
          <w:sz w:val="24"/>
        </w:rPr>
        <w:t>湿地：</w:t>
      </w:r>
      <w:r w:rsidRPr="004E5C17">
        <w:rPr>
          <w:rFonts w:ascii="楷体" w:eastAsia="楷体" w:hAnsi="楷体" w:cs="宋体" w:hint="eastAsia"/>
          <w:bCs/>
          <w:sz w:val="24"/>
        </w:rPr>
        <w:t>向海湿地、</w:t>
      </w:r>
      <w:r>
        <w:rPr>
          <w:rFonts w:ascii="楷体" w:eastAsia="楷体" w:hAnsi="楷体" w:cs="宋体" w:hint="eastAsia"/>
          <w:bCs/>
          <w:sz w:val="24"/>
        </w:rPr>
        <w:t xml:space="preserve"> </w:t>
      </w:r>
      <w:r w:rsidRPr="004E5C17">
        <w:rPr>
          <w:rFonts w:ascii="楷体" w:eastAsia="楷体" w:hAnsi="楷体" w:cs="宋体" w:hint="eastAsia"/>
          <w:bCs/>
          <w:sz w:val="24"/>
        </w:rPr>
        <w:t>莫</w:t>
      </w:r>
      <w:proofErr w:type="gramStart"/>
      <w:r w:rsidRPr="004E5C17">
        <w:rPr>
          <w:rFonts w:ascii="楷体" w:eastAsia="楷体" w:hAnsi="楷体" w:cs="宋体" w:hint="eastAsia"/>
          <w:bCs/>
          <w:sz w:val="24"/>
        </w:rPr>
        <w:t>莫</w:t>
      </w:r>
      <w:proofErr w:type="gramEnd"/>
      <w:r w:rsidRPr="004E5C17">
        <w:rPr>
          <w:rFonts w:ascii="楷体" w:eastAsia="楷体" w:hAnsi="楷体" w:cs="宋体" w:hint="eastAsia"/>
          <w:bCs/>
          <w:sz w:val="24"/>
        </w:rPr>
        <w:t>格湿地距离</w:t>
      </w:r>
      <w:r>
        <w:rPr>
          <w:rFonts w:ascii="楷体" w:eastAsia="楷体" w:hAnsi="楷体" w:cs="宋体" w:hint="eastAsia"/>
          <w:bCs/>
          <w:sz w:val="24"/>
        </w:rPr>
        <w:t>均</w:t>
      </w:r>
      <w:r w:rsidRPr="004E5C17">
        <w:rPr>
          <w:rFonts w:ascii="楷体" w:eastAsia="楷体" w:hAnsi="楷体" w:cs="宋体"/>
          <w:bCs/>
          <w:sz w:val="24"/>
        </w:rPr>
        <w:t>在 200 km 以上</w:t>
      </w:r>
      <w:r w:rsidRPr="004E5C17">
        <w:rPr>
          <w:rFonts w:ascii="楷体" w:eastAsia="楷体" w:hAnsi="楷体" w:cs="宋体" w:hint="eastAsia"/>
          <w:bCs/>
          <w:sz w:val="24"/>
        </w:rPr>
        <w:t>；</w:t>
      </w:r>
    </w:p>
    <w:p w:rsidR="008E0606" w:rsidRPr="004E5C17" w:rsidRDefault="008E0606" w:rsidP="008E0606">
      <w:pPr>
        <w:pStyle w:val="a8"/>
        <w:numPr>
          <w:ilvl w:val="0"/>
          <w:numId w:val="2"/>
        </w:numPr>
        <w:spacing w:line="360" w:lineRule="auto"/>
        <w:ind w:firstLineChars="0"/>
        <w:jc w:val="left"/>
        <w:rPr>
          <w:rFonts w:ascii="楷体" w:eastAsia="楷体" w:hAnsi="楷体" w:cs="宋体"/>
          <w:bCs/>
          <w:sz w:val="24"/>
        </w:rPr>
      </w:pPr>
      <w:r w:rsidRPr="004E5C17">
        <w:rPr>
          <w:rFonts w:ascii="楷体" w:eastAsia="楷体" w:hAnsi="楷体" w:cs="宋体" w:hint="eastAsia"/>
          <w:bCs/>
          <w:sz w:val="24"/>
        </w:rPr>
        <w:t>距离最近世界遗产：</w:t>
      </w:r>
      <w:r w:rsidRPr="004E5C17">
        <w:rPr>
          <w:rFonts w:ascii="楷体" w:eastAsia="楷体" w:hAnsi="楷体" w:cs="宋体"/>
          <w:sz w:val="24"/>
        </w:rPr>
        <w:t>高句丽王城、王陵及贵族墓葬</w:t>
      </w:r>
      <w:r w:rsidRPr="004E5C17">
        <w:rPr>
          <w:rFonts w:ascii="楷体" w:eastAsia="楷体" w:hAnsi="楷体" w:cs="宋体"/>
          <w:bCs/>
          <w:sz w:val="24"/>
        </w:rPr>
        <w:t>（集安市）</w:t>
      </w:r>
      <w:r w:rsidRPr="004E5C17">
        <w:rPr>
          <w:rFonts w:ascii="楷体" w:eastAsia="楷体" w:hAnsi="楷体" w:cs="宋体" w:hint="eastAsia"/>
          <w:bCs/>
          <w:sz w:val="24"/>
        </w:rPr>
        <w:t>直接距离在</w:t>
      </w:r>
      <w:r w:rsidRPr="004E5C17">
        <w:rPr>
          <w:rFonts w:ascii="楷体" w:eastAsia="楷体" w:hAnsi="楷体" w:cs="宋体"/>
          <w:bCs/>
          <w:sz w:val="24"/>
        </w:rPr>
        <w:t xml:space="preserve"> 300 </w:t>
      </w:r>
      <w:r w:rsidRPr="004E5C17">
        <w:rPr>
          <w:rFonts w:ascii="楷体" w:eastAsia="楷体" w:hAnsi="楷体" w:cs="宋体" w:hint="eastAsia"/>
          <w:bCs/>
          <w:sz w:val="24"/>
        </w:rPr>
        <w:t>km以上</w:t>
      </w:r>
      <w:r w:rsidRPr="004E5C17">
        <w:rPr>
          <w:rFonts w:ascii="楷体" w:eastAsia="楷体" w:hAnsi="楷体" w:cs="宋体"/>
          <w:bCs/>
          <w:sz w:val="24"/>
        </w:rPr>
        <w:t>。</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物理距离均</w:t>
      </w:r>
      <w:r>
        <w:rPr>
          <w:rFonts w:ascii="楷体" w:eastAsia="楷体" w:hAnsi="楷体" w:cs="宋体"/>
          <w:bCs/>
          <w:sz w:val="24"/>
        </w:rPr>
        <w:t>远离</w:t>
      </w:r>
      <w:r w:rsidRPr="00C61850">
        <w:rPr>
          <w:rFonts w:ascii="楷体" w:eastAsia="楷体" w:hAnsi="楷体" w:cs="宋体"/>
          <w:bCs/>
          <w:sz w:val="24"/>
        </w:rPr>
        <w:t>国家级</w:t>
      </w:r>
      <w:r>
        <w:rPr>
          <w:rFonts w:ascii="楷体" w:eastAsia="楷体" w:hAnsi="楷体" w:cs="宋体" w:hint="eastAsia"/>
          <w:bCs/>
          <w:sz w:val="24"/>
        </w:rPr>
        <w:t>自然</w:t>
      </w:r>
      <w:r>
        <w:rPr>
          <w:rFonts w:ascii="楷体" w:eastAsia="楷体" w:hAnsi="楷体" w:cs="宋体"/>
          <w:bCs/>
          <w:sz w:val="24"/>
        </w:rPr>
        <w:t>保护地</w:t>
      </w:r>
      <w:r>
        <w:rPr>
          <w:rFonts w:ascii="楷体" w:eastAsia="楷体" w:hAnsi="楷体" w:cs="宋体" w:hint="eastAsia"/>
          <w:bCs/>
          <w:sz w:val="24"/>
        </w:rPr>
        <w:t>、</w:t>
      </w:r>
      <w:r w:rsidRPr="00C61850">
        <w:rPr>
          <w:rFonts w:ascii="楷体" w:eastAsia="楷体" w:hAnsi="楷体" w:cs="宋体"/>
          <w:bCs/>
          <w:sz w:val="24"/>
        </w:rPr>
        <w:t>敏感生态区</w:t>
      </w:r>
      <w:r>
        <w:rPr>
          <w:rFonts w:ascii="楷体" w:eastAsia="楷体" w:hAnsi="楷体" w:cs="宋体" w:hint="eastAsia"/>
          <w:bCs/>
          <w:sz w:val="24"/>
        </w:rPr>
        <w:t>、世界遗产地。</w:t>
      </w:r>
    </w:p>
    <w:p w:rsidR="00E16B33" w:rsidRDefault="00E16B33"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2</w:t>
      </w:r>
      <w:r>
        <w:rPr>
          <w:rFonts w:ascii="楷体" w:eastAsia="楷体" w:hAnsi="楷体" w:cs="宋体"/>
          <w:bCs/>
          <w:sz w:val="24"/>
        </w:rPr>
        <w:t xml:space="preserve">.4 </w:t>
      </w:r>
      <w:r>
        <w:rPr>
          <w:rFonts w:ascii="楷体" w:eastAsia="楷体" w:hAnsi="楷体" w:cs="宋体" w:hint="eastAsia"/>
          <w:bCs/>
          <w:sz w:val="24"/>
        </w:rPr>
        <w:t>维护本地生态环境</w:t>
      </w:r>
    </w:p>
    <w:p w:rsidR="00E16B33" w:rsidRPr="0048465F" w:rsidRDefault="00E16B33" w:rsidP="0058439B">
      <w:pPr>
        <w:pStyle w:val="a8"/>
        <w:numPr>
          <w:ilvl w:val="0"/>
          <w:numId w:val="19"/>
        </w:numPr>
        <w:spacing w:line="360" w:lineRule="auto"/>
        <w:ind w:rightChars="-27" w:right="-57" w:firstLineChars="0"/>
        <w:rPr>
          <w:rFonts w:ascii="楷体" w:eastAsia="楷体" w:hAnsi="楷体" w:cs="宋体"/>
          <w:bCs/>
          <w:sz w:val="24"/>
        </w:rPr>
      </w:pPr>
      <w:r w:rsidRPr="0048465F">
        <w:rPr>
          <w:rFonts w:ascii="楷体" w:eastAsia="楷体" w:hAnsi="楷体" w:cs="宋体"/>
          <w:bCs/>
          <w:sz w:val="24"/>
        </w:rPr>
        <w:t>生态防护管控指标：厂区生产运营全年无生态环保违规事件、无生态破坏投诉、无污染物异常排放影响周边生态环境事件，合</w:t>
      </w:r>
      <w:proofErr w:type="gramStart"/>
      <w:r w:rsidRPr="0048465F">
        <w:rPr>
          <w:rFonts w:ascii="楷体" w:eastAsia="楷体" w:hAnsi="楷体" w:cs="宋体"/>
          <w:bCs/>
          <w:sz w:val="24"/>
        </w:rPr>
        <w:t>规</w:t>
      </w:r>
      <w:proofErr w:type="gramEnd"/>
      <w:r w:rsidR="007C08BA">
        <w:rPr>
          <w:rFonts w:ascii="楷体" w:eastAsia="楷体" w:hAnsi="楷体" w:cs="宋体" w:hint="eastAsia"/>
          <w:bCs/>
          <w:sz w:val="24"/>
        </w:rPr>
        <w:t>率</w:t>
      </w:r>
      <w:r w:rsidRPr="0048465F">
        <w:rPr>
          <w:rFonts w:ascii="楷体" w:eastAsia="楷体" w:hAnsi="楷体" w:cs="宋体"/>
          <w:bCs/>
          <w:sz w:val="24"/>
        </w:rPr>
        <w:t>100%。</w:t>
      </w:r>
    </w:p>
    <w:p w:rsidR="00E16B33" w:rsidRPr="0048465F" w:rsidRDefault="00E16B33" w:rsidP="0058439B">
      <w:pPr>
        <w:pStyle w:val="a8"/>
        <w:numPr>
          <w:ilvl w:val="0"/>
          <w:numId w:val="19"/>
        </w:numPr>
        <w:spacing w:line="360" w:lineRule="auto"/>
        <w:ind w:firstLineChars="0"/>
        <w:rPr>
          <w:rFonts w:ascii="楷体" w:eastAsia="楷体" w:hAnsi="楷体" w:cs="宋体"/>
          <w:bCs/>
          <w:sz w:val="24"/>
        </w:rPr>
      </w:pPr>
      <w:r w:rsidRPr="0048465F">
        <w:rPr>
          <w:rFonts w:ascii="楷体" w:eastAsia="楷体" w:hAnsi="楷体" w:cs="宋体"/>
          <w:bCs/>
          <w:sz w:val="24"/>
        </w:rPr>
        <w:t>厂区绿化生态指标：持续保留厂区20%</w:t>
      </w:r>
      <w:r w:rsidR="0048465F">
        <w:rPr>
          <w:rFonts w:ascii="楷体" w:eastAsia="楷体" w:hAnsi="楷体" w:cs="宋体"/>
          <w:bCs/>
          <w:sz w:val="24"/>
        </w:rPr>
        <w:t>绿化占地面积，逐年优化植被结构</w:t>
      </w:r>
      <w:r w:rsidRPr="0048465F">
        <w:rPr>
          <w:rFonts w:ascii="楷体" w:eastAsia="楷体" w:hAnsi="楷体" w:cs="宋体"/>
          <w:bCs/>
          <w:sz w:val="24"/>
        </w:rPr>
        <w:t>，杜绝外来入侵植物种植；每年开展1次植被养护与生态群落优化，提升厂区生态稳定性。</w:t>
      </w:r>
    </w:p>
    <w:p w:rsidR="00E16B33" w:rsidRDefault="00E16B33" w:rsidP="0058439B">
      <w:pPr>
        <w:pStyle w:val="a8"/>
        <w:numPr>
          <w:ilvl w:val="0"/>
          <w:numId w:val="19"/>
        </w:numPr>
        <w:spacing w:line="360" w:lineRule="auto"/>
        <w:ind w:firstLineChars="0"/>
        <w:rPr>
          <w:rFonts w:ascii="楷体" w:eastAsia="楷体" w:hAnsi="楷体" w:cs="宋体"/>
          <w:bCs/>
          <w:sz w:val="24"/>
        </w:rPr>
      </w:pPr>
      <w:r w:rsidRPr="0048465F">
        <w:rPr>
          <w:rFonts w:ascii="楷体" w:eastAsia="楷体" w:hAnsi="楷体" w:cs="宋体"/>
          <w:bCs/>
          <w:sz w:val="24"/>
        </w:rPr>
        <w:t>生物栖息保育指标：依</w:t>
      </w:r>
      <w:r w:rsidR="00A928BD">
        <w:rPr>
          <w:rFonts w:ascii="楷体" w:eastAsia="楷体" w:hAnsi="楷体" w:cs="宋体"/>
          <w:bCs/>
          <w:sz w:val="24"/>
        </w:rPr>
        <w:t>托厂区绿化生态群落，持续为传粉昆虫、小型鸟类提供栖息、觅食环境</w:t>
      </w:r>
      <w:r w:rsidRPr="0048465F">
        <w:rPr>
          <w:rFonts w:ascii="楷体" w:eastAsia="楷体" w:hAnsi="楷体" w:cs="宋体"/>
          <w:bCs/>
          <w:sz w:val="24"/>
        </w:rPr>
        <w:t>；每年度完成1</w:t>
      </w:r>
      <w:r w:rsidR="00A928BD">
        <w:rPr>
          <w:rFonts w:ascii="楷体" w:eastAsia="楷体" w:hAnsi="楷体" w:cs="宋体"/>
          <w:bCs/>
          <w:sz w:val="24"/>
        </w:rPr>
        <w:t>次厂区生物多样性现状</w:t>
      </w:r>
      <w:r w:rsidR="00A928BD">
        <w:rPr>
          <w:rFonts w:ascii="楷体" w:eastAsia="楷体" w:hAnsi="楷体" w:cs="宋体" w:hint="eastAsia"/>
          <w:bCs/>
          <w:sz w:val="24"/>
        </w:rPr>
        <w:t>观察</w:t>
      </w:r>
      <w:r w:rsidRPr="0048465F">
        <w:rPr>
          <w:rFonts w:ascii="楷体" w:eastAsia="楷体" w:hAnsi="楷体" w:cs="宋体"/>
          <w:bCs/>
          <w:sz w:val="24"/>
        </w:rPr>
        <w:t>与记录存档。</w:t>
      </w:r>
    </w:p>
    <w:p w:rsidR="001166A3" w:rsidRDefault="001166A3" w:rsidP="001166A3">
      <w:pPr>
        <w:pStyle w:val="a8"/>
        <w:numPr>
          <w:ilvl w:val="0"/>
          <w:numId w:val="19"/>
        </w:numPr>
        <w:spacing w:line="360" w:lineRule="auto"/>
        <w:ind w:firstLineChars="0"/>
        <w:rPr>
          <w:rFonts w:ascii="楷体" w:eastAsia="楷体" w:hAnsi="楷体" w:cs="宋体"/>
          <w:bCs/>
          <w:sz w:val="24"/>
        </w:rPr>
      </w:pPr>
      <w:r w:rsidRPr="001166A3">
        <w:rPr>
          <w:rFonts w:ascii="楷体" w:eastAsia="楷体" w:hAnsi="楷体" w:cs="宋体"/>
          <w:bCs/>
          <w:sz w:val="24"/>
        </w:rPr>
        <w:t>能力建设指标：每年组织不少于</w:t>
      </w:r>
      <w:r>
        <w:rPr>
          <w:rFonts w:ascii="楷体" w:eastAsia="楷体" w:hAnsi="楷体" w:cs="宋体"/>
          <w:bCs/>
          <w:sz w:val="24"/>
        </w:rPr>
        <w:t>1</w:t>
      </w:r>
      <w:r w:rsidRPr="001166A3">
        <w:rPr>
          <w:rFonts w:ascii="楷体" w:eastAsia="楷体" w:hAnsi="楷体" w:cs="宋体"/>
          <w:bCs/>
          <w:sz w:val="24"/>
        </w:rPr>
        <w:t>次生物多样性保护、绿色生产、生态合</w:t>
      </w:r>
      <w:proofErr w:type="gramStart"/>
      <w:r w:rsidRPr="001166A3">
        <w:rPr>
          <w:rFonts w:ascii="楷体" w:eastAsia="楷体" w:hAnsi="楷体" w:cs="宋体"/>
          <w:bCs/>
          <w:sz w:val="24"/>
        </w:rPr>
        <w:t>规</w:t>
      </w:r>
      <w:proofErr w:type="gramEnd"/>
      <w:r w:rsidRPr="001166A3">
        <w:rPr>
          <w:rFonts w:ascii="楷体" w:eastAsia="楷体" w:hAnsi="楷体" w:cs="宋体"/>
          <w:bCs/>
          <w:sz w:val="24"/>
        </w:rPr>
        <w:t>专项培训，提升全员生态保护意识与实操能力，筑牢企业生态管理人才与认知基础</w:t>
      </w:r>
      <w:r>
        <w:rPr>
          <w:rFonts w:ascii="楷体" w:eastAsia="楷体" w:hAnsi="楷体" w:cs="宋体" w:hint="eastAsia"/>
          <w:bCs/>
          <w:sz w:val="24"/>
        </w:rPr>
        <w:t>。</w:t>
      </w:r>
    </w:p>
    <w:p w:rsidR="007C08BA" w:rsidRPr="007C08BA" w:rsidRDefault="007C08BA" w:rsidP="007C08BA">
      <w:pPr>
        <w:pStyle w:val="a8"/>
        <w:numPr>
          <w:ilvl w:val="0"/>
          <w:numId w:val="19"/>
        </w:numPr>
        <w:spacing w:line="360" w:lineRule="auto"/>
        <w:ind w:firstLineChars="0"/>
        <w:rPr>
          <w:rFonts w:ascii="楷体" w:eastAsia="楷体" w:hAnsi="楷体" w:cs="宋体"/>
          <w:bCs/>
          <w:sz w:val="24"/>
        </w:rPr>
      </w:pPr>
      <w:r w:rsidRPr="007C08BA">
        <w:rPr>
          <w:rFonts w:ascii="楷体" w:eastAsia="楷体" w:hAnsi="楷体" w:cs="宋体"/>
          <w:bCs/>
          <w:sz w:val="24"/>
        </w:rPr>
        <w:t>供应链生态管控指标：20</w:t>
      </w:r>
      <w:r>
        <w:rPr>
          <w:rFonts w:ascii="楷体" w:eastAsia="楷体" w:hAnsi="楷体" w:cs="宋体"/>
          <w:bCs/>
          <w:sz w:val="24"/>
        </w:rPr>
        <w:t>30</w:t>
      </w:r>
      <w:r w:rsidRPr="007C08BA">
        <w:rPr>
          <w:rFonts w:ascii="楷体" w:eastAsia="楷体" w:hAnsi="楷体" w:cs="宋体"/>
          <w:bCs/>
          <w:sz w:val="24"/>
        </w:rPr>
        <w:t>年前实现核心供应商生态环境审计全覆盖，将生物多样性保护履约情况纳入供应商年度考核，淘汰存在生态破坏行为的合作供应商，核心供应链生态合</w:t>
      </w:r>
      <w:proofErr w:type="gramStart"/>
      <w:r w:rsidRPr="007C08BA">
        <w:rPr>
          <w:rFonts w:ascii="楷体" w:eastAsia="楷体" w:hAnsi="楷体" w:cs="宋体"/>
          <w:bCs/>
          <w:sz w:val="24"/>
        </w:rPr>
        <w:t>规</w:t>
      </w:r>
      <w:proofErr w:type="gramEnd"/>
      <w:r w:rsidRPr="007C08BA">
        <w:rPr>
          <w:rFonts w:ascii="楷体" w:eastAsia="楷体" w:hAnsi="楷体" w:cs="宋体"/>
          <w:bCs/>
          <w:sz w:val="24"/>
        </w:rPr>
        <w:t>率保持100%。</w:t>
      </w:r>
    </w:p>
    <w:p w:rsidR="004C45AB" w:rsidRPr="00110BE8" w:rsidRDefault="008E0606" w:rsidP="00110BE8">
      <w:pPr>
        <w:spacing w:line="360" w:lineRule="auto"/>
        <w:ind w:firstLineChars="200" w:firstLine="482"/>
        <w:jc w:val="left"/>
        <w:rPr>
          <w:rFonts w:ascii="楷体" w:eastAsia="楷体" w:hAnsi="楷体" w:cs="宋体"/>
          <w:b/>
          <w:bCs/>
          <w:sz w:val="24"/>
        </w:rPr>
      </w:pPr>
      <w:r w:rsidRPr="00105ED7">
        <w:rPr>
          <w:rFonts w:ascii="楷体" w:eastAsia="楷体" w:hAnsi="楷体" w:cs="宋体" w:hint="eastAsia"/>
          <w:b/>
          <w:bCs/>
          <w:sz w:val="24"/>
        </w:rPr>
        <w:t>2</w:t>
      </w:r>
      <w:r w:rsidRPr="00105ED7">
        <w:rPr>
          <w:rFonts w:ascii="楷体" w:eastAsia="楷体" w:hAnsi="楷体" w:cs="宋体"/>
          <w:b/>
          <w:bCs/>
          <w:sz w:val="24"/>
        </w:rPr>
        <w:t>.</w:t>
      </w:r>
      <w:r w:rsidR="00E16B33">
        <w:rPr>
          <w:rFonts w:ascii="楷体" w:eastAsia="楷体" w:hAnsi="楷体" w:cs="宋体"/>
          <w:b/>
          <w:bCs/>
          <w:sz w:val="24"/>
        </w:rPr>
        <w:t>5</w:t>
      </w:r>
      <w:r>
        <w:rPr>
          <w:rFonts w:ascii="楷体" w:eastAsia="楷体" w:hAnsi="楷体" w:cs="宋体"/>
          <w:b/>
          <w:bCs/>
          <w:sz w:val="24"/>
        </w:rPr>
        <w:t xml:space="preserve"> </w:t>
      </w:r>
      <w:r w:rsidRPr="00105ED7">
        <w:rPr>
          <w:rFonts w:ascii="楷体" w:eastAsia="楷体" w:hAnsi="楷体" w:cs="宋体" w:hint="eastAsia"/>
          <w:b/>
          <w:bCs/>
          <w:sz w:val="24"/>
        </w:rPr>
        <w:t>遵循的原则：</w:t>
      </w:r>
    </w:p>
    <w:p w:rsidR="008E0606" w:rsidRPr="00EF0E56" w:rsidRDefault="008E0606" w:rsidP="008E0606">
      <w:pPr>
        <w:pStyle w:val="a8"/>
        <w:numPr>
          <w:ilvl w:val="0"/>
          <w:numId w:val="1"/>
        </w:numPr>
        <w:spacing w:line="360" w:lineRule="auto"/>
        <w:ind w:firstLineChars="0" w:hanging="279"/>
        <w:jc w:val="left"/>
        <w:rPr>
          <w:rFonts w:ascii="楷体" w:eastAsia="楷体" w:hAnsi="楷体"/>
          <w:sz w:val="24"/>
          <w:szCs w:val="24"/>
        </w:rPr>
      </w:pPr>
      <w:r w:rsidRPr="00EF0E56">
        <w:rPr>
          <w:rFonts w:ascii="楷体" w:eastAsia="楷体" w:hAnsi="楷体" w:hint="eastAsia"/>
          <w:sz w:val="24"/>
          <w:szCs w:val="24"/>
        </w:rPr>
        <w:t>《昆明-蒙特利尔全球生物多样性框架》</w:t>
      </w:r>
    </w:p>
    <w:p w:rsidR="008E0606" w:rsidRPr="00EF0E56" w:rsidRDefault="008E0606" w:rsidP="008E0606">
      <w:pPr>
        <w:pStyle w:val="a8"/>
        <w:numPr>
          <w:ilvl w:val="0"/>
          <w:numId w:val="1"/>
        </w:numPr>
        <w:spacing w:line="360" w:lineRule="auto"/>
        <w:ind w:firstLineChars="0" w:hanging="279"/>
        <w:jc w:val="left"/>
        <w:rPr>
          <w:rFonts w:ascii="楷体" w:eastAsia="楷体" w:hAnsi="楷体"/>
          <w:sz w:val="24"/>
          <w:szCs w:val="24"/>
        </w:rPr>
      </w:pPr>
      <w:r w:rsidRPr="00EF0E56">
        <w:rPr>
          <w:rFonts w:ascii="楷体" w:eastAsia="楷体" w:hAnsi="楷体" w:hint="eastAsia"/>
          <w:sz w:val="24"/>
          <w:szCs w:val="24"/>
        </w:rPr>
        <w:t>《中国生物多样性保护战略与行动计划（</w:t>
      </w:r>
      <w:r w:rsidRPr="00EF0E56">
        <w:rPr>
          <w:rFonts w:ascii="楷体" w:eastAsia="楷体" w:hAnsi="楷体"/>
          <w:sz w:val="24"/>
          <w:szCs w:val="24"/>
        </w:rPr>
        <w:t>2023—2030 年）》</w:t>
      </w:r>
    </w:p>
    <w:p w:rsidR="008E0606" w:rsidRPr="00EF0E56" w:rsidRDefault="008E0606" w:rsidP="008E0606">
      <w:pPr>
        <w:pStyle w:val="a8"/>
        <w:numPr>
          <w:ilvl w:val="0"/>
          <w:numId w:val="1"/>
        </w:numPr>
        <w:spacing w:line="360" w:lineRule="auto"/>
        <w:ind w:firstLineChars="0" w:hanging="279"/>
        <w:jc w:val="left"/>
        <w:rPr>
          <w:rFonts w:ascii="楷体" w:eastAsia="楷体" w:hAnsi="楷体"/>
          <w:sz w:val="24"/>
          <w:szCs w:val="24"/>
        </w:rPr>
      </w:pPr>
      <w:r w:rsidRPr="00EF0E56">
        <w:rPr>
          <w:rFonts w:ascii="楷体" w:eastAsia="楷体" w:hAnsi="楷体"/>
          <w:sz w:val="24"/>
          <w:szCs w:val="24"/>
        </w:rPr>
        <w:t>《吉林省生物多样性保护战略与行动计划（2024－2035年）》</w:t>
      </w:r>
    </w:p>
    <w:p w:rsidR="008E0606" w:rsidRDefault="008E0606" w:rsidP="008E0606">
      <w:pPr>
        <w:pStyle w:val="a8"/>
        <w:numPr>
          <w:ilvl w:val="0"/>
          <w:numId w:val="1"/>
        </w:numPr>
        <w:spacing w:line="360" w:lineRule="auto"/>
        <w:ind w:firstLineChars="0" w:hanging="279"/>
        <w:jc w:val="left"/>
        <w:rPr>
          <w:rFonts w:ascii="楷体" w:eastAsia="楷体" w:hAnsi="楷体"/>
          <w:sz w:val="24"/>
          <w:szCs w:val="24"/>
        </w:rPr>
      </w:pPr>
      <w:r w:rsidRPr="00EF0E56">
        <w:rPr>
          <w:rFonts w:ascii="楷体" w:eastAsia="楷体" w:hAnsi="楷体" w:hint="eastAsia"/>
          <w:sz w:val="24"/>
          <w:szCs w:val="24"/>
        </w:rPr>
        <w:t>运营所在地适用的法律法规</w:t>
      </w:r>
    </w:p>
    <w:p w:rsidR="00110BE8" w:rsidRDefault="00110BE8" w:rsidP="00110BE8">
      <w:pPr>
        <w:pStyle w:val="a8"/>
        <w:numPr>
          <w:ilvl w:val="0"/>
          <w:numId w:val="1"/>
        </w:numPr>
        <w:spacing w:line="360" w:lineRule="auto"/>
        <w:ind w:firstLineChars="0" w:hanging="279"/>
        <w:jc w:val="left"/>
        <w:rPr>
          <w:rFonts w:ascii="楷体" w:eastAsia="楷体" w:hAnsi="楷体"/>
          <w:sz w:val="24"/>
          <w:szCs w:val="24"/>
        </w:rPr>
      </w:pPr>
      <w:r w:rsidRPr="00D54AE5">
        <w:rPr>
          <w:rFonts w:ascii="楷体" w:eastAsia="楷体" w:hAnsi="楷体"/>
          <w:sz w:val="24"/>
          <w:szCs w:val="24"/>
        </w:rPr>
        <w:t>联合国可持续发展目标（UNSDGs</w:t>
      </w:r>
      <w:r>
        <w:rPr>
          <w:rFonts w:ascii="楷体" w:eastAsia="楷体" w:hAnsi="楷体"/>
          <w:sz w:val="24"/>
          <w:szCs w:val="24"/>
        </w:rPr>
        <w:t>）</w:t>
      </w:r>
    </w:p>
    <w:p w:rsidR="00110BE8" w:rsidRPr="00EF0E56" w:rsidRDefault="004F595C" w:rsidP="00110BE8">
      <w:pPr>
        <w:pStyle w:val="a8"/>
        <w:spacing w:line="360" w:lineRule="auto"/>
        <w:ind w:left="846" w:firstLineChars="0" w:firstLine="0"/>
        <w:jc w:val="left"/>
        <w:rPr>
          <w:rFonts w:ascii="楷体" w:eastAsia="楷体" w:hAnsi="楷体"/>
          <w:sz w:val="24"/>
          <w:szCs w:val="24"/>
        </w:rPr>
      </w:pPr>
      <w:r w:rsidRPr="004F595C">
        <w:rPr>
          <w:noProof/>
        </w:rPr>
        <w:t xml:space="preserve"> </w:t>
      </w:r>
      <w:r>
        <w:rPr>
          <w:noProof/>
        </w:rPr>
        <w:drawing>
          <wp:inline distT="0" distB="0" distL="0" distR="0" wp14:anchorId="702F2398" wp14:editId="5B756B8A">
            <wp:extent cx="720000" cy="720000"/>
            <wp:effectExtent l="0" t="0" r="444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0000" cy="720000"/>
                    </a:xfrm>
                    <a:prstGeom prst="rect">
                      <a:avLst/>
                    </a:prstGeom>
                  </pic:spPr>
                </pic:pic>
              </a:graphicData>
            </a:graphic>
          </wp:inline>
        </w:drawing>
      </w:r>
      <w:r w:rsidR="005616E0">
        <w:rPr>
          <w:noProof/>
          <w:sz w:val="4"/>
        </w:rPr>
        <w:t xml:space="preserve">  </w:t>
      </w:r>
      <w:r>
        <w:rPr>
          <w:noProof/>
        </w:rPr>
        <w:drawing>
          <wp:inline distT="0" distB="0" distL="0" distR="0" wp14:anchorId="363D67F3" wp14:editId="6CC99E08">
            <wp:extent cx="723547" cy="720000"/>
            <wp:effectExtent l="0" t="0" r="63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3547" cy="720000"/>
                    </a:xfrm>
                    <a:prstGeom prst="rect">
                      <a:avLst/>
                    </a:prstGeom>
                  </pic:spPr>
                </pic:pic>
              </a:graphicData>
            </a:graphic>
          </wp:inline>
        </w:drawing>
      </w:r>
    </w:p>
    <w:p w:rsidR="005616E0" w:rsidRDefault="005616E0" w:rsidP="005616E0">
      <w:pPr>
        <w:widowControl/>
        <w:tabs>
          <w:tab w:val="center" w:pos="4153"/>
        </w:tabs>
        <w:jc w:val="center"/>
        <w:rPr>
          <w:rFonts w:ascii="楷体" w:eastAsia="楷体" w:hAnsi="楷体" w:cs="宋体"/>
          <w:bCs/>
          <w:sz w:val="24"/>
        </w:rPr>
      </w:pPr>
    </w:p>
    <w:p w:rsidR="008E0606" w:rsidRDefault="004F595C" w:rsidP="005616E0">
      <w:pPr>
        <w:widowControl/>
        <w:tabs>
          <w:tab w:val="center" w:pos="4153"/>
        </w:tabs>
        <w:jc w:val="left"/>
        <w:rPr>
          <w:rFonts w:ascii="楷体" w:eastAsia="楷体" w:hAnsi="楷体" w:cs="宋体"/>
          <w:bCs/>
          <w:sz w:val="24"/>
        </w:rPr>
      </w:pPr>
      <w:r w:rsidRPr="005616E0">
        <w:rPr>
          <w:rFonts w:ascii="楷体" w:eastAsia="楷体" w:hAnsi="楷体" w:cs="宋体"/>
          <w:sz w:val="24"/>
        </w:rPr>
        <w:br w:type="page"/>
      </w:r>
    </w:p>
    <w:p w:rsidR="008E0606" w:rsidRDefault="008E0606" w:rsidP="008E0606">
      <w:pPr>
        <w:spacing w:line="360" w:lineRule="auto"/>
        <w:ind w:firstLineChars="151" w:firstLine="424"/>
        <w:jc w:val="left"/>
        <w:rPr>
          <w:rFonts w:ascii="楷体" w:eastAsia="楷体" w:hAnsi="楷体" w:cs="宋体"/>
          <w:b/>
          <w:bCs/>
          <w:sz w:val="28"/>
        </w:rPr>
      </w:pPr>
      <w:r w:rsidRPr="008D7A14">
        <w:rPr>
          <w:rFonts w:ascii="楷体" w:eastAsia="楷体" w:hAnsi="楷体" w:cs="宋体" w:hint="eastAsia"/>
          <w:b/>
          <w:bCs/>
          <w:sz w:val="28"/>
        </w:rPr>
        <w:t>3．产品的全生命周期政策</w:t>
      </w:r>
    </w:p>
    <w:p w:rsidR="008E0606" w:rsidRPr="004A6048" w:rsidRDefault="008E0606" w:rsidP="008E0606">
      <w:pPr>
        <w:spacing w:line="360" w:lineRule="auto"/>
        <w:ind w:firstLineChars="200" w:firstLine="480"/>
        <w:jc w:val="left"/>
        <w:rPr>
          <w:rFonts w:ascii="楷体" w:eastAsia="楷体" w:hAnsi="楷体" w:cs="宋体"/>
          <w:bCs/>
          <w:sz w:val="24"/>
        </w:rPr>
      </w:pPr>
      <w:bookmarkStart w:id="27" w:name="OLE_LINK21"/>
      <w:bookmarkStart w:id="28" w:name="OLE_LINK22"/>
      <w:r>
        <w:rPr>
          <w:rFonts w:ascii="楷体" w:eastAsia="楷体" w:hAnsi="楷体" w:cs="宋体"/>
          <w:bCs/>
          <w:sz w:val="24"/>
        </w:rPr>
        <w:t>3.1</w:t>
      </w:r>
      <w:r w:rsidRPr="004A6048">
        <w:rPr>
          <w:rFonts w:ascii="楷体" w:eastAsia="楷体" w:hAnsi="楷体" w:cs="宋体"/>
          <w:bCs/>
          <w:sz w:val="24"/>
        </w:rPr>
        <w:t xml:space="preserve"> </w:t>
      </w:r>
      <w:r>
        <w:rPr>
          <w:rFonts w:ascii="楷体" w:eastAsia="楷体" w:hAnsi="楷体" w:cs="宋体" w:hint="eastAsia"/>
          <w:bCs/>
          <w:sz w:val="24"/>
        </w:rPr>
        <w:t>基于产品全生命周期（LCA）的管理</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合心机械作为一家专注于“智能装备制造领域的综合服务商”，是</w:t>
      </w:r>
      <w:r>
        <w:rPr>
          <w:rFonts w:ascii="楷体" w:eastAsia="楷体" w:hAnsi="楷体" w:cs="宋体"/>
          <w:bCs/>
          <w:sz w:val="24"/>
        </w:rPr>
        <w:t>国家级绿色工厂</w:t>
      </w:r>
      <w:r>
        <w:rPr>
          <w:rFonts w:ascii="楷体" w:eastAsia="楷体" w:hAnsi="楷体" w:cs="宋体" w:hint="eastAsia"/>
          <w:bCs/>
          <w:sz w:val="24"/>
        </w:rPr>
        <w:t>、绿色供应链认证企业、公司的产品设计满足并通过了CE、UL等国际产品安全认证。</w:t>
      </w:r>
    </w:p>
    <w:p w:rsidR="008E0606" w:rsidRPr="00801ECB" w:rsidRDefault="008E0606" w:rsidP="008E0606">
      <w:pPr>
        <w:spacing w:line="360" w:lineRule="auto"/>
        <w:ind w:firstLineChars="200" w:firstLine="480"/>
        <w:rPr>
          <w:rFonts w:ascii="楷体" w:eastAsia="楷体" w:hAnsi="楷体" w:cs="宋体"/>
          <w:bCs/>
          <w:sz w:val="24"/>
        </w:rPr>
      </w:pPr>
      <w:r>
        <w:rPr>
          <w:rFonts w:ascii="楷体" w:eastAsia="楷体" w:hAnsi="楷体" w:cs="宋体" w:hint="eastAsia"/>
          <w:bCs/>
          <w:sz w:val="24"/>
        </w:rPr>
        <w:t>公司聚焦产品全生命周期（LCA）的管理，将绿色安全设计理念贯穿于产品研发、采购选型、制造环节的组装调试、</w:t>
      </w:r>
      <w:r w:rsidRPr="000F14D6">
        <w:rPr>
          <w:rFonts w:ascii="楷体" w:eastAsia="楷体" w:hAnsi="楷体" w:cs="宋体" w:hint="eastAsia"/>
          <w:bCs/>
          <w:sz w:val="24"/>
        </w:rPr>
        <w:t>包装运输</w:t>
      </w:r>
      <w:r>
        <w:rPr>
          <w:rFonts w:ascii="楷体" w:eastAsia="楷体" w:hAnsi="楷体" w:cs="宋体" w:hint="eastAsia"/>
          <w:bCs/>
          <w:sz w:val="24"/>
        </w:rPr>
        <w:t>、产品生命末期回收与改造升级等各个环节。可以</w:t>
      </w:r>
      <w:r w:rsidRPr="00801ECB">
        <w:rPr>
          <w:rFonts w:ascii="楷体" w:eastAsia="楷体" w:hAnsi="楷体" w:cs="宋体"/>
          <w:bCs/>
          <w:sz w:val="24"/>
        </w:rPr>
        <w:t>为客户提供</w:t>
      </w:r>
      <w:r>
        <w:rPr>
          <w:rFonts w:ascii="楷体" w:eastAsia="楷体" w:hAnsi="楷体" w:cs="宋体" w:hint="eastAsia"/>
          <w:bCs/>
          <w:sz w:val="24"/>
        </w:rPr>
        <w:t>符合预期安全的、健康的和高效</w:t>
      </w:r>
      <w:r>
        <w:rPr>
          <w:rFonts w:ascii="楷体" w:eastAsia="楷体" w:hAnsi="楷体" w:cs="宋体"/>
          <w:bCs/>
          <w:sz w:val="24"/>
        </w:rPr>
        <w:t>的智能装备</w:t>
      </w:r>
      <w:r>
        <w:rPr>
          <w:rFonts w:ascii="楷体" w:eastAsia="楷体" w:hAnsi="楷体" w:cs="宋体" w:hint="eastAsia"/>
          <w:bCs/>
          <w:sz w:val="24"/>
        </w:rPr>
        <w:t>，同时</w:t>
      </w:r>
      <w:r w:rsidRPr="00801ECB">
        <w:rPr>
          <w:rFonts w:ascii="楷体" w:eastAsia="楷体" w:hAnsi="楷体" w:cs="宋体"/>
          <w:bCs/>
          <w:sz w:val="24"/>
        </w:rPr>
        <w:t>保障</w:t>
      </w:r>
      <w:r>
        <w:rPr>
          <w:rFonts w:ascii="楷体" w:eastAsia="楷体" w:hAnsi="楷体" w:cs="宋体" w:hint="eastAsia"/>
          <w:bCs/>
          <w:sz w:val="24"/>
        </w:rPr>
        <w:t>客户</w:t>
      </w:r>
      <w:r w:rsidRPr="00801ECB">
        <w:rPr>
          <w:rFonts w:ascii="楷体" w:eastAsia="楷体" w:hAnsi="楷体" w:cs="宋体"/>
          <w:bCs/>
          <w:sz w:val="24"/>
        </w:rPr>
        <w:t>数据隐私，并对环境负责。</w:t>
      </w:r>
    </w:p>
    <w:p w:rsidR="008E0606" w:rsidRPr="004A6048" w:rsidRDefault="008E0606" w:rsidP="008E0606">
      <w:pPr>
        <w:spacing w:line="360" w:lineRule="auto"/>
        <w:ind w:firstLineChars="200" w:firstLine="480"/>
        <w:jc w:val="left"/>
        <w:rPr>
          <w:rFonts w:ascii="楷体" w:eastAsia="楷体" w:hAnsi="楷体" w:cs="宋体"/>
          <w:bCs/>
          <w:sz w:val="24"/>
        </w:rPr>
      </w:pPr>
      <w:bookmarkStart w:id="29" w:name="OLE_LINK38"/>
      <w:bookmarkStart w:id="30" w:name="OLE_LINK39"/>
      <w:bookmarkEnd w:id="27"/>
      <w:bookmarkEnd w:id="28"/>
      <w:r>
        <w:rPr>
          <w:rFonts w:ascii="楷体" w:eastAsia="楷体" w:hAnsi="楷体" w:cs="宋体"/>
          <w:bCs/>
          <w:sz w:val="24"/>
        </w:rPr>
        <w:t>3.2</w:t>
      </w:r>
      <w:r w:rsidRPr="004A6048">
        <w:rPr>
          <w:rFonts w:ascii="楷体" w:eastAsia="楷体" w:hAnsi="楷体" w:cs="宋体"/>
          <w:bCs/>
          <w:sz w:val="24"/>
        </w:rPr>
        <w:t xml:space="preserve"> 研发设计与采购选型：绿色基因的植入</w:t>
      </w:r>
    </w:p>
    <w:bookmarkEnd w:id="29"/>
    <w:bookmarkEnd w:id="30"/>
    <w:p w:rsidR="008E0606" w:rsidRPr="00F70827" w:rsidRDefault="008E0606" w:rsidP="008E0606">
      <w:pPr>
        <w:pStyle w:val="a8"/>
        <w:numPr>
          <w:ilvl w:val="0"/>
          <w:numId w:val="11"/>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绿色设计驱动：</w:t>
      </w:r>
      <w:r w:rsidRPr="00F70827">
        <w:rPr>
          <w:rFonts w:ascii="楷体" w:eastAsia="楷体" w:hAnsi="楷体" w:cs="宋体"/>
          <w:bCs/>
          <w:sz w:val="24"/>
        </w:rPr>
        <w:t xml:space="preserve"> 在产品研发初期，我们即引入生态设计原则，通过数字化仿真技术优化产品结构，减少材料浪费，确保产品具备轻量化、低能耗、易拆解的绿色基因。</w:t>
      </w:r>
    </w:p>
    <w:p w:rsidR="008E0606" w:rsidRPr="00F70827" w:rsidRDefault="008E0606" w:rsidP="008E0606">
      <w:pPr>
        <w:pStyle w:val="a8"/>
        <w:numPr>
          <w:ilvl w:val="0"/>
          <w:numId w:val="11"/>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合</w:t>
      </w:r>
      <w:proofErr w:type="gramStart"/>
      <w:r w:rsidRPr="00F70827">
        <w:rPr>
          <w:rFonts w:ascii="楷体" w:eastAsia="楷体" w:hAnsi="楷体" w:cs="宋体" w:hint="eastAsia"/>
          <w:bCs/>
          <w:sz w:val="24"/>
        </w:rPr>
        <w:t>规</w:t>
      </w:r>
      <w:proofErr w:type="gramEnd"/>
      <w:r w:rsidRPr="00F70827">
        <w:rPr>
          <w:rFonts w:ascii="楷体" w:eastAsia="楷体" w:hAnsi="楷体" w:cs="宋体" w:hint="eastAsia"/>
          <w:bCs/>
          <w:sz w:val="24"/>
        </w:rPr>
        <w:t>与安全前置</w:t>
      </w:r>
      <w:r w:rsidRPr="00F70827">
        <w:rPr>
          <w:rFonts w:ascii="楷体" w:eastAsia="楷体" w:hAnsi="楷体" w:cs="宋体"/>
          <w:bCs/>
          <w:sz w:val="24"/>
        </w:rPr>
        <w:t>： 严格遵循机械安全</w:t>
      </w:r>
      <w:r w:rsidRPr="00F70827">
        <w:rPr>
          <w:rFonts w:ascii="楷体" w:eastAsia="楷体" w:hAnsi="楷体" w:cs="宋体" w:hint="eastAsia"/>
          <w:bCs/>
          <w:sz w:val="24"/>
        </w:rPr>
        <w:t>原则（引用CE</w:t>
      </w:r>
      <w:r w:rsidRPr="00F70827">
        <w:rPr>
          <w:rFonts w:ascii="楷体" w:eastAsia="楷体" w:hAnsi="楷体" w:cs="宋体"/>
          <w:bCs/>
          <w:sz w:val="24"/>
        </w:rPr>
        <w:t>/UL</w:t>
      </w:r>
      <w:r w:rsidRPr="00F70827">
        <w:rPr>
          <w:rFonts w:ascii="楷体" w:eastAsia="楷体" w:hAnsi="楷体" w:cs="宋体" w:hint="eastAsia"/>
          <w:bCs/>
          <w:sz w:val="24"/>
        </w:rPr>
        <w:t>等安全设计标准）</w:t>
      </w:r>
      <w:r w:rsidRPr="00F70827">
        <w:rPr>
          <w:rFonts w:ascii="楷体" w:eastAsia="楷体" w:hAnsi="楷体" w:cs="宋体"/>
          <w:bCs/>
          <w:sz w:val="24"/>
        </w:rPr>
        <w:t>，确保产品设计从源头上消除对客户操作人员的健康与安全隐患。</w:t>
      </w:r>
    </w:p>
    <w:p w:rsidR="008E0606" w:rsidRPr="00F70827" w:rsidRDefault="008E0606" w:rsidP="008E0606">
      <w:pPr>
        <w:pStyle w:val="a8"/>
        <w:numPr>
          <w:ilvl w:val="0"/>
          <w:numId w:val="11"/>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绿色供应链管理：</w:t>
      </w:r>
      <w:r w:rsidRPr="00F70827">
        <w:rPr>
          <w:rFonts w:ascii="楷体" w:eastAsia="楷体" w:hAnsi="楷体" w:cs="宋体"/>
          <w:bCs/>
          <w:sz w:val="24"/>
        </w:rPr>
        <w:t xml:space="preserve"> 在采购选型环节，我们严格执行绿色供应商准入机制，优先选用环保型原材料与节能</w:t>
      </w:r>
      <w:r w:rsidRPr="00F70827">
        <w:rPr>
          <w:rFonts w:ascii="楷体" w:eastAsia="楷体" w:hAnsi="楷体" w:cs="宋体" w:hint="eastAsia"/>
          <w:bCs/>
          <w:sz w:val="24"/>
        </w:rPr>
        <w:t>电子</w:t>
      </w:r>
      <w:r w:rsidRPr="00F70827">
        <w:rPr>
          <w:rFonts w:ascii="楷体" w:eastAsia="楷体" w:hAnsi="楷体" w:cs="宋体"/>
          <w:bCs/>
          <w:sz w:val="24"/>
        </w:rPr>
        <w:t>元器件，从源头控制有害物质（如RoHS</w:t>
      </w:r>
      <w:r>
        <w:rPr>
          <w:rFonts w:ascii="楷体" w:eastAsia="楷体" w:hAnsi="楷体" w:cs="宋体" w:hint="eastAsia"/>
          <w:bCs/>
          <w:sz w:val="24"/>
        </w:rPr>
        <w:t>合</w:t>
      </w:r>
      <w:proofErr w:type="gramStart"/>
      <w:r>
        <w:rPr>
          <w:rFonts w:ascii="楷体" w:eastAsia="楷体" w:hAnsi="楷体" w:cs="宋体" w:hint="eastAsia"/>
          <w:bCs/>
          <w:sz w:val="24"/>
        </w:rPr>
        <w:t>规</w:t>
      </w:r>
      <w:proofErr w:type="gramEnd"/>
      <w:r w:rsidRPr="00F70827">
        <w:rPr>
          <w:rFonts w:ascii="楷体" w:eastAsia="楷体" w:hAnsi="楷体" w:cs="宋体"/>
          <w:bCs/>
          <w:sz w:val="24"/>
        </w:rPr>
        <w:t>）的使用，确保产品成分与材质的合</w:t>
      </w:r>
      <w:proofErr w:type="gramStart"/>
      <w:r w:rsidRPr="00F70827">
        <w:rPr>
          <w:rFonts w:ascii="楷体" w:eastAsia="楷体" w:hAnsi="楷体" w:cs="宋体"/>
          <w:bCs/>
          <w:sz w:val="24"/>
        </w:rPr>
        <w:t>规</w:t>
      </w:r>
      <w:proofErr w:type="gramEnd"/>
      <w:r w:rsidRPr="00F70827">
        <w:rPr>
          <w:rFonts w:ascii="楷体" w:eastAsia="楷体" w:hAnsi="楷体" w:cs="宋体"/>
          <w:bCs/>
          <w:sz w:val="24"/>
        </w:rPr>
        <w:t>性与透明度。</w:t>
      </w:r>
    </w:p>
    <w:p w:rsidR="008E0606" w:rsidRPr="004A6048"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3.3</w:t>
      </w:r>
      <w:r w:rsidRPr="004A6048">
        <w:rPr>
          <w:rFonts w:ascii="楷体" w:eastAsia="楷体" w:hAnsi="楷体" w:cs="宋体"/>
          <w:bCs/>
          <w:sz w:val="24"/>
        </w:rPr>
        <w:t xml:space="preserve"> 制造组装与调试：绿色工艺的践行</w:t>
      </w:r>
    </w:p>
    <w:p w:rsidR="008E0606" w:rsidRPr="00F70827" w:rsidRDefault="008E0606" w:rsidP="008E0606">
      <w:pPr>
        <w:pStyle w:val="a8"/>
        <w:numPr>
          <w:ilvl w:val="0"/>
          <w:numId w:val="12"/>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精益智能制造：</w:t>
      </w:r>
      <w:r w:rsidRPr="00F70827">
        <w:rPr>
          <w:rFonts w:ascii="楷体" w:eastAsia="楷体" w:hAnsi="楷体" w:cs="宋体"/>
          <w:bCs/>
          <w:sz w:val="24"/>
        </w:rPr>
        <w:t xml:space="preserve"> 在制造环节，我们依托数字化车间，实施精益生产。通过优化组装调试工艺，减少</w:t>
      </w:r>
      <w:r>
        <w:rPr>
          <w:rFonts w:ascii="楷体" w:eastAsia="楷体" w:hAnsi="楷体" w:cs="宋体" w:hint="eastAsia"/>
          <w:bCs/>
          <w:sz w:val="24"/>
        </w:rPr>
        <w:t>组装和调试过程</w:t>
      </w:r>
      <w:r w:rsidRPr="00F70827">
        <w:rPr>
          <w:rFonts w:ascii="楷体" w:eastAsia="楷体" w:hAnsi="楷体" w:cs="宋体"/>
          <w:bCs/>
          <w:sz w:val="24"/>
        </w:rPr>
        <w:t>中的能源消耗与废弃物排放，确保每一台出厂的设备（如智能</w:t>
      </w:r>
      <w:r>
        <w:rPr>
          <w:rFonts w:ascii="楷体" w:eastAsia="楷体" w:hAnsi="楷体" w:cs="宋体" w:hint="eastAsia"/>
          <w:bCs/>
          <w:sz w:val="24"/>
        </w:rPr>
        <w:t>装备</w:t>
      </w:r>
      <w:r w:rsidR="00B3198F">
        <w:rPr>
          <w:rFonts w:ascii="楷体" w:eastAsia="楷体" w:hAnsi="楷体" w:cs="宋体" w:hint="eastAsia"/>
          <w:bCs/>
          <w:sz w:val="24"/>
        </w:rPr>
        <w:t>产线</w:t>
      </w:r>
      <w:r w:rsidRPr="00F70827">
        <w:rPr>
          <w:rFonts w:ascii="楷体" w:eastAsia="楷体" w:hAnsi="楷体" w:cs="宋体"/>
          <w:bCs/>
          <w:sz w:val="24"/>
        </w:rPr>
        <w:t>、机器人工作站）均达到</w:t>
      </w:r>
      <w:r w:rsidRPr="00F70827">
        <w:rPr>
          <w:rFonts w:ascii="楷体" w:eastAsia="楷体" w:hAnsi="楷体" w:cs="宋体" w:hint="eastAsia"/>
          <w:bCs/>
          <w:sz w:val="24"/>
        </w:rPr>
        <w:t>国家级</w:t>
      </w:r>
      <w:r w:rsidRPr="00F70827">
        <w:rPr>
          <w:rFonts w:ascii="楷体" w:eastAsia="楷体" w:hAnsi="楷体" w:cs="宋体"/>
          <w:bCs/>
          <w:sz w:val="24"/>
        </w:rPr>
        <w:t>绿色工厂的严苛标准。</w:t>
      </w:r>
    </w:p>
    <w:p w:rsidR="008E0606" w:rsidRPr="00F70827" w:rsidRDefault="008E0606" w:rsidP="008E0606">
      <w:pPr>
        <w:pStyle w:val="a8"/>
        <w:numPr>
          <w:ilvl w:val="0"/>
          <w:numId w:val="12"/>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质量与安全双重保障：</w:t>
      </w:r>
      <w:r w:rsidRPr="00F70827">
        <w:rPr>
          <w:rFonts w:ascii="楷体" w:eastAsia="楷体" w:hAnsi="楷体" w:cs="宋体"/>
          <w:bCs/>
          <w:sz w:val="24"/>
        </w:rPr>
        <w:t xml:space="preserve"> 每一台设备在出厂前均经过严格的质量检测与安全性能测试（包括电气安全、功能安全等），确保交付给客户（如</w:t>
      </w:r>
      <w:r w:rsidRPr="00F70827">
        <w:rPr>
          <w:rFonts w:ascii="楷体" w:eastAsia="楷体" w:hAnsi="楷体" w:cs="宋体" w:hint="eastAsia"/>
          <w:bCs/>
          <w:sz w:val="24"/>
        </w:rPr>
        <w:t>宝马、米其林、伟巴斯特、斯堪尼亚</w:t>
      </w:r>
      <w:r w:rsidRPr="00F70827">
        <w:rPr>
          <w:rFonts w:ascii="楷体" w:eastAsia="楷体" w:hAnsi="楷体" w:cs="宋体"/>
          <w:bCs/>
          <w:sz w:val="24"/>
        </w:rPr>
        <w:t>等</w:t>
      </w:r>
      <w:r w:rsidRPr="00F70827">
        <w:rPr>
          <w:rFonts w:ascii="楷体" w:eastAsia="楷体" w:hAnsi="楷体" w:cs="宋体" w:hint="eastAsia"/>
          <w:bCs/>
          <w:sz w:val="24"/>
        </w:rPr>
        <w:t>客户</w:t>
      </w:r>
      <w:r w:rsidRPr="00F70827">
        <w:rPr>
          <w:rFonts w:ascii="楷体" w:eastAsia="楷体" w:hAnsi="楷体" w:cs="宋体"/>
          <w:bCs/>
          <w:sz w:val="24"/>
        </w:rPr>
        <w:t>）的产品安全可靠。</w:t>
      </w:r>
    </w:p>
    <w:p w:rsidR="008E0606" w:rsidRPr="004A6048"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3.4</w:t>
      </w:r>
      <w:r w:rsidRPr="004A6048">
        <w:rPr>
          <w:rFonts w:ascii="楷体" w:eastAsia="楷体" w:hAnsi="楷体" w:cs="宋体"/>
          <w:bCs/>
          <w:sz w:val="24"/>
        </w:rPr>
        <w:t xml:space="preserve"> 包装运输与交付：绿色流通的守护</w:t>
      </w:r>
    </w:p>
    <w:p w:rsidR="008E0606" w:rsidRPr="00F70827" w:rsidRDefault="008E0606" w:rsidP="008E0606">
      <w:pPr>
        <w:pStyle w:val="a8"/>
        <w:numPr>
          <w:ilvl w:val="0"/>
          <w:numId w:val="13"/>
        </w:numPr>
        <w:spacing w:line="360" w:lineRule="auto"/>
        <w:ind w:firstLineChars="0"/>
        <w:jc w:val="left"/>
        <w:rPr>
          <w:rFonts w:ascii="Segoe UI" w:hAnsi="Segoe UI" w:cs="Segoe UI"/>
          <w:shd w:val="clear" w:color="auto" w:fill="FFFFFF"/>
        </w:rPr>
      </w:pPr>
      <w:r w:rsidRPr="00F70827">
        <w:rPr>
          <w:rFonts w:ascii="楷体" w:eastAsia="楷体" w:hAnsi="楷体" w:cs="宋体" w:hint="eastAsia"/>
          <w:bCs/>
          <w:sz w:val="24"/>
        </w:rPr>
        <w:t>环保包装策略：</w:t>
      </w:r>
      <w:r w:rsidRPr="00F70827">
        <w:rPr>
          <w:rFonts w:ascii="楷体" w:eastAsia="楷体" w:hAnsi="楷体" w:cs="宋体"/>
          <w:bCs/>
          <w:sz w:val="24"/>
        </w:rPr>
        <w:t xml:space="preserve"> 我们采用可循环利用或可降解的环保包装材料，优化包装结构设计，减少过度包装带来的资源浪费。同时，对木质包装材料执行熏蒸</w:t>
      </w:r>
      <w:r w:rsidRPr="00F70827">
        <w:rPr>
          <w:rFonts w:ascii="楷体" w:eastAsia="楷体" w:hAnsi="楷体" w:cs="宋体" w:hint="eastAsia"/>
          <w:bCs/>
          <w:sz w:val="24"/>
        </w:rPr>
        <w:t>除害</w:t>
      </w:r>
      <w:r w:rsidRPr="00F70827">
        <w:rPr>
          <w:rFonts w:ascii="楷体" w:eastAsia="楷体" w:hAnsi="楷体" w:cs="宋体"/>
          <w:bCs/>
          <w:sz w:val="24"/>
        </w:rPr>
        <w:t>要求，全方位阻断虫害传播，从源头降低对生态环境的潜在影响。</w:t>
      </w:r>
    </w:p>
    <w:p w:rsidR="008E0606" w:rsidRPr="00F70827" w:rsidRDefault="008E0606" w:rsidP="008E0606">
      <w:pPr>
        <w:pStyle w:val="a8"/>
        <w:numPr>
          <w:ilvl w:val="0"/>
          <w:numId w:val="13"/>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负责任的营销与标识</w:t>
      </w:r>
      <w:r w:rsidRPr="00F70827">
        <w:rPr>
          <w:rFonts w:ascii="楷体" w:eastAsia="楷体" w:hAnsi="楷体" w:cs="宋体"/>
          <w:bCs/>
          <w:sz w:val="24"/>
        </w:rPr>
        <w:t>： 在产品交付时，我们提供清晰、准确的产品标识与说明书。所有关于产品性能、能效、安全使用及处置方法的信息均真实透明，无虚假夸大，确保客户能够获得充分且准确的产品信息，做出明智决策。</w:t>
      </w:r>
    </w:p>
    <w:p w:rsidR="008E0606" w:rsidRPr="004A6048"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3.5</w:t>
      </w:r>
      <w:r w:rsidRPr="004A6048">
        <w:rPr>
          <w:rFonts w:ascii="楷体" w:eastAsia="楷体" w:hAnsi="楷体" w:cs="宋体"/>
          <w:bCs/>
          <w:sz w:val="24"/>
        </w:rPr>
        <w:t xml:space="preserve"> 使用运维与数据安全：价值的持续赋能</w:t>
      </w:r>
    </w:p>
    <w:p w:rsidR="008E0606" w:rsidRPr="00F70827" w:rsidRDefault="008E0606" w:rsidP="008E0606">
      <w:pPr>
        <w:pStyle w:val="a8"/>
        <w:numPr>
          <w:ilvl w:val="0"/>
          <w:numId w:val="14"/>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安全运维服务：</w:t>
      </w:r>
      <w:r w:rsidRPr="00F70827">
        <w:rPr>
          <w:rFonts w:ascii="楷体" w:eastAsia="楷体" w:hAnsi="楷体" w:cs="宋体"/>
          <w:bCs/>
          <w:sz w:val="24"/>
        </w:rPr>
        <w:t xml:space="preserve"> 我们为客户提供全方位的操作培训与预防性维护服务，确保设备在使用阶段始终保持最佳运行状态，延长产品使用寿命，降低客户运营成本。</w:t>
      </w:r>
    </w:p>
    <w:p w:rsidR="008E0606" w:rsidRPr="00F70827" w:rsidRDefault="008E0606" w:rsidP="008E0606">
      <w:pPr>
        <w:pStyle w:val="a8"/>
        <w:numPr>
          <w:ilvl w:val="0"/>
          <w:numId w:val="14"/>
        </w:numPr>
        <w:spacing w:line="360" w:lineRule="auto"/>
        <w:ind w:firstLineChars="0"/>
        <w:jc w:val="left"/>
        <w:rPr>
          <w:rFonts w:ascii="楷体" w:eastAsia="楷体" w:hAnsi="楷体" w:cs="宋体"/>
          <w:bCs/>
          <w:sz w:val="24"/>
        </w:rPr>
      </w:pPr>
      <w:r w:rsidRPr="00F70827">
        <w:rPr>
          <w:rFonts w:ascii="楷体" w:eastAsia="楷体" w:hAnsi="楷体" w:cs="宋体" w:hint="eastAsia"/>
          <w:bCs/>
          <w:sz w:val="24"/>
        </w:rPr>
        <w:t>客户隐私保护</w:t>
      </w:r>
      <w:r w:rsidRPr="00F70827">
        <w:rPr>
          <w:rFonts w:ascii="楷体" w:eastAsia="楷体" w:hAnsi="楷体" w:cs="宋体"/>
          <w:bCs/>
          <w:sz w:val="24"/>
        </w:rPr>
        <w:t>： 针对智能装备涉及的数据采集与传输功能，我们建立了严格的数据安全防护体系。我们承诺：绝不泄露客户的生产数据、工艺参数等商业机密，通过网络安全技术确保客户信息的保密性与完整性，让客户安心使用。</w:t>
      </w:r>
    </w:p>
    <w:p w:rsidR="008E0606" w:rsidRPr="004A6048"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3.6</w:t>
      </w:r>
      <w:r w:rsidRPr="004A6048">
        <w:rPr>
          <w:rFonts w:ascii="楷体" w:eastAsia="楷体" w:hAnsi="楷体" w:cs="宋体"/>
          <w:bCs/>
          <w:sz w:val="24"/>
        </w:rPr>
        <w:t xml:space="preserve"> </w:t>
      </w:r>
      <w:r>
        <w:rPr>
          <w:rFonts w:ascii="楷体" w:eastAsia="楷体" w:hAnsi="楷体" w:cs="宋体" w:hint="eastAsia"/>
          <w:bCs/>
          <w:sz w:val="24"/>
        </w:rPr>
        <w:t>产品</w:t>
      </w:r>
      <w:r>
        <w:rPr>
          <w:rFonts w:ascii="楷体" w:eastAsia="楷体" w:hAnsi="楷体" w:cs="宋体"/>
          <w:bCs/>
          <w:sz w:val="24"/>
        </w:rPr>
        <w:t>生命末期回收</w:t>
      </w:r>
      <w:r>
        <w:rPr>
          <w:rFonts w:ascii="楷体" w:eastAsia="楷体" w:hAnsi="楷体" w:cs="宋体" w:hint="eastAsia"/>
          <w:bCs/>
          <w:sz w:val="24"/>
        </w:rPr>
        <w:t>与</w:t>
      </w:r>
      <w:r>
        <w:rPr>
          <w:rFonts w:ascii="楷体" w:eastAsia="楷体" w:hAnsi="楷体" w:cs="宋体"/>
          <w:bCs/>
          <w:sz w:val="24"/>
        </w:rPr>
        <w:t>改造：绿色循环</w:t>
      </w:r>
      <w:r>
        <w:rPr>
          <w:rFonts w:ascii="楷体" w:eastAsia="楷体" w:hAnsi="楷体" w:cs="宋体" w:hint="eastAsia"/>
          <w:bCs/>
          <w:sz w:val="24"/>
        </w:rPr>
        <w:t>的改造与升级</w:t>
      </w:r>
    </w:p>
    <w:p w:rsidR="008E0606" w:rsidRDefault="008E0606" w:rsidP="008E0606">
      <w:pPr>
        <w:spacing w:line="360" w:lineRule="auto"/>
        <w:ind w:firstLineChars="200" w:firstLine="480"/>
        <w:jc w:val="left"/>
        <w:rPr>
          <w:rFonts w:ascii="楷体" w:eastAsia="楷体" w:hAnsi="楷体" w:cs="宋体"/>
          <w:bCs/>
          <w:sz w:val="24"/>
        </w:rPr>
      </w:pPr>
      <w:r w:rsidRPr="004A6048">
        <w:rPr>
          <w:rFonts w:ascii="楷体" w:eastAsia="楷体" w:hAnsi="楷体" w:cs="宋体" w:hint="eastAsia"/>
          <w:bCs/>
          <w:sz w:val="24"/>
        </w:rPr>
        <w:t>回收与改造升级：</w:t>
      </w:r>
      <w:r w:rsidRPr="004A6048">
        <w:rPr>
          <w:rFonts w:ascii="楷体" w:eastAsia="楷体" w:hAnsi="楷体" w:cs="宋体"/>
          <w:bCs/>
          <w:sz w:val="24"/>
        </w:rPr>
        <w:t xml:space="preserve"> </w:t>
      </w:r>
      <w:r>
        <w:rPr>
          <w:rFonts w:ascii="楷体" w:eastAsia="楷体" w:hAnsi="楷体" w:cs="宋体" w:hint="eastAsia"/>
          <w:bCs/>
          <w:sz w:val="24"/>
        </w:rPr>
        <w:t>当客户旧生产线达到预期使用寿命时，并打算投入新的智能装备生产线时</w:t>
      </w:r>
      <w:r>
        <w:rPr>
          <w:rFonts w:ascii="楷体" w:eastAsia="楷体" w:hAnsi="楷体" w:cs="宋体"/>
          <w:bCs/>
          <w:sz w:val="24"/>
        </w:rPr>
        <w:t>，我们</w:t>
      </w:r>
      <w:r>
        <w:rPr>
          <w:rFonts w:ascii="楷体" w:eastAsia="楷体" w:hAnsi="楷体" w:cs="宋体" w:hint="eastAsia"/>
          <w:bCs/>
          <w:sz w:val="24"/>
        </w:rPr>
        <w:t xml:space="preserve">优先考虑对客户的旧生产线进行回收和再升级改造服 </w:t>
      </w:r>
      <w:r>
        <w:rPr>
          <w:rFonts w:ascii="楷体" w:eastAsia="楷体" w:hAnsi="楷体" w:cs="宋体"/>
          <w:bCs/>
          <w:sz w:val="24"/>
        </w:rPr>
        <w:t xml:space="preserve"> </w:t>
      </w:r>
      <w:r>
        <w:rPr>
          <w:rFonts w:ascii="楷体" w:eastAsia="楷体" w:hAnsi="楷体" w:cs="宋体" w:hint="eastAsia"/>
          <w:bCs/>
          <w:sz w:val="24"/>
        </w:rPr>
        <w:t>务</w:t>
      </w:r>
      <w:r w:rsidRPr="004A6048">
        <w:rPr>
          <w:rFonts w:ascii="楷体" w:eastAsia="楷体" w:hAnsi="楷体" w:cs="宋体"/>
          <w:bCs/>
          <w:sz w:val="24"/>
        </w:rPr>
        <w:t>。通过</w:t>
      </w:r>
      <w:r>
        <w:rPr>
          <w:rFonts w:ascii="楷体" w:eastAsia="楷体" w:hAnsi="楷体" w:cs="宋体" w:hint="eastAsia"/>
          <w:bCs/>
          <w:sz w:val="24"/>
        </w:rPr>
        <w:t>对客户技术需求的综合考量，实现对旧生产线</w:t>
      </w:r>
      <w:r>
        <w:rPr>
          <w:rFonts w:ascii="楷体" w:eastAsia="楷体" w:hAnsi="楷体" w:cs="宋体"/>
          <w:bCs/>
          <w:sz w:val="24"/>
        </w:rPr>
        <w:t>资源</w:t>
      </w:r>
      <w:r>
        <w:rPr>
          <w:rFonts w:ascii="楷体" w:eastAsia="楷体" w:hAnsi="楷体" w:cs="宋体" w:hint="eastAsia"/>
          <w:bCs/>
          <w:sz w:val="24"/>
        </w:rPr>
        <w:t>达到最大化的</w:t>
      </w:r>
      <w:r w:rsidRPr="004A6048">
        <w:rPr>
          <w:rFonts w:ascii="楷体" w:eastAsia="楷体" w:hAnsi="楷体" w:cs="宋体"/>
          <w:bCs/>
          <w:sz w:val="24"/>
        </w:rPr>
        <w:t>循环利用，实现“从摇篮到摇篮”</w:t>
      </w:r>
      <w:r>
        <w:rPr>
          <w:rFonts w:ascii="楷体" w:eastAsia="楷体" w:hAnsi="楷体" w:cs="宋体"/>
          <w:bCs/>
          <w:sz w:val="24"/>
        </w:rPr>
        <w:t>的闭环管理，最大限度减少对环境的影响，</w:t>
      </w:r>
      <w:r>
        <w:rPr>
          <w:rFonts w:ascii="楷体" w:eastAsia="楷体" w:hAnsi="楷体" w:cs="宋体" w:hint="eastAsia"/>
          <w:bCs/>
          <w:sz w:val="24"/>
        </w:rPr>
        <w:t>为客户减少投资的同时，同时也助力</w:t>
      </w:r>
      <w:r>
        <w:rPr>
          <w:rFonts w:ascii="楷体" w:eastAsia="楷体" w:hAnsi="楷体" w:cs="宋体"/>
          <w:bCs/>
          <w:sz w:val="24"/>
        </w:rPr>
        <w:t>客户</w:t>
      </w:r>
      <w:r>
        <w:rPr>
          <w:rFonts w:ascii="楷体" w:eastAsia="楷体" w:hAnsi="楷体" w:cs="宋体" w:hint="eastAsia"/>
          <w:bCs/>
          <w:sz w:val="24"/>
        </w:rPr>
        <w:t>的减碳排放目标。</w:t>
      </w:r>
    </w:p>
    <w:p w:rsidR="008E0606" w:rsidRDefault="008E0606" w:rsidP="008E0606">
      <w:pPr>
        <w:spacing w:line="360" w:lineRule="auto"/>
        <w:ind w:firstLine="540"/>
        <w:jc w:val="left"/>
        <w:rPr>
          <w:rFonts w:ascii="楷体" w:eastAsia="楷体" w:hAnsi="楷体" w:cs="宋体"/>
          <w:bCs/>
          <w:sz w:val="24"/>
        </w:rPr>
      </w:pPr>
      <w:bookmarkStart w:id="31" w:name="OLE_LINK24"/>
      <w:bookmarkStart w:id="32" w:name="OLE_LINK25"/>
      <w:r w:rsidRPr="00BE2A36">
        <w:rPr>
          <w:rFonts w:ascii="楷体" w:eastAsia="楷体" w:hAnsi="楷体" w:cs="宋体"/>
          <w:bCs/>
          <w:sz w:val="24"/>
        </w:rPr>
        <w:t>3.</w:t>
      </w:r>
      <w:r>
        <w:rPr>
          <w:rFonts w:ascii="楷体" w:eastAsia="楷体" w:hAnsi="楷体" w:cs="宋体"/>
          <w:bCs/>
          <w:sz w:val="24"/>
        </w:rPr>
        <w:t xml:space="preserve">7 </w:t>
      </w:r>
      <w:r>
        <w:rPr>
          <w:rFonts w:ascii="楷体" w:eastAsia="楷体" w:hAnsi="楷体" w:cs="宋体" w:hint="eastAsia"/>
          <w:bCs/>
          <w:sz w:val="24"/>
        </w:rPr>
        <w:t>遵循原则</w:t>
      </w:r>
    </w:p>
    <w:p w:rsidR="008E0606" w:rsidRDefault="008E0606" w:rsidP="008E0606">
      <w:pPr>
        <w:pStyle w:val="a8"/>
        <w:numPr>
          <w:ilvl w:val="0"/>
          <w:numId w:val="6"/>
        </w:numPr>
        <w:spacing w:line="360" w:lineRule="auto"/>
        <w:ind w:firstLineChars="0"/>
        <w:jc w:val="left"/>
        <w:rPr>
          <w:rFonts w:ascii="楷体" w:eastAsia="楷体" w:hAnsi="楷体" w:cs="宋体"/>
          <w:bCs/>
          <w:sz w:val="24"/>
        </w:rPr>
      </w:pPr>
      <w:r>
        <w:rPr>
          <w:rFonts w:ascii="楷体" w:eastAsia="楷体" w:hAnsi="楷体" w:cs="宋体" w:hint="eastAsia"/>
          <w:bCs/>
          <w:sz w:val="24"/>
        </w:rPr>
        <w:t>《</w:t>
      </w:r>
      <w:r w:rsidRPr="00BE2A36">
        <w:rPr>
          <w:rFonts w:ascii="楷体" w:eastAsia="楷体" w:hAnsi="楷体" w:cs="宋体"/>
          <w:bCs/>
          <w:sz w:val="24"/>
        </w:rPr>
        <w:t>工业产品绿色设计指南</w:t>
      </w:r>
      <w:r>
        <w:rPr>
          <w:rFonts w:ascii="楷体" w:eastAsia="楷体" w:hAnsi="楷体" w:cs="宋体" w:hint="eastAsia"/>
          <w:bCs/>
          <w:sz w:val="24"/>
        </w:rPr>
        <w:t>》</w:t>
      </w:r>
    </w:p>
    <w:p w:rsidR="008E0606" w:rsidRDefault="008E0606" w:rsidP="008E0606">
      <w:pPr>
        <w:pStyle w:val="a8"/>
        <w:numPr>
          <w:ilvl w:val="0"/>
          <w:numId w:val="6"/>
        </w:numPr>
        <w:spacing w:line="360" w:lineRule="auto"/>
        <w:ind w:firstLineChars="0"/>
        <w:jc w:val="left"/>
        <w:rPr>
          <w:rFonts w:ascii="楷体" w:eastAsia="楷体" w:hAnsi="楷体" w:cs="宋体"/>
          <w:bCs/>
          <w:sz w:val="24"/>
        </w:rPr>
      </w:pPr>
      <w:r w:rsidRPr="00B96424">
        <w:rPr>
          <w:rFonts w:ascii="楷体" w:eastAsia="楷体" w:hAnsi="楷体" w:cs="宋体" w:hint="eastAsia"/>
          <w:bCs/>
          <w:sz w:val="24"/>
        </w:rPr>
        <w:t>GB/T36132-2025《绿色工厂评价通则》</w:t>
      </w:r>
    </w:p>
    <w:p w:rsidR="008E0606" w:rsidRPr="00427AC9" w:rsidRDefault="008E0606" w:rsidP="008E0606">
      <w:pPr>
        <w:pStyle w:val="a8"/>
        <w:numPr>
          <w:ilvl w:val="0"/>
          <w:numId w:val="6"/>
        </w:numPr>
        <w:spacing w:line="360" w:lineRule="auto"/>
        <w:ind w:firstLineChars="0"/>
        <w:jc w:val="left"/>
        <w:rPr>
          <w:rFonts w:ascii="楷体" w:eastAsia="楷体" w:hAnsi="楷体" w:cs="宋体"/>
          <w:bCs/>
          <w:sz w:val="24"/>
        </w:rPr>
      </w:pPr>
      <w:r w:rsidRPr="00427AC9">
        <w:rPr>
          <w:rFonts w:ascii="楷体" w:eastAsia="楷体" w:hAnsi="楷体" w:cs="宋体" w:hint="eastAsia"/>
          <w:bCs/>
          <w:sz w:val="24"/>
        </w:rPr>
        <w:t>ISO 14044:2006</w:t>
      </w:r>
      <w:r w:rsidRPr="00427AC9">
        <w:rPr>
          <w:rFonts w:ascii="Calibri" w:eastAsia="楷体" w:hAnsi="Calibri" w:cs="Calibri"/>
          <w:bCs/>
          <w:sz w:val="24"/>
        </w:rPr>
        <w:t> </w:t>
      </w:r>
      <w:r w:rsidRPr="00427AC9">
        <w:rPr>
          <w:rFonts w:ascii="楷体" w:eastAsia="楷体" w:hAnsi="楷体" w:cs="宋体" w:hint="eastAsia"/>
          <w:bCs/>
          <w:sz w:val="24"/>
        </w:rPr>
        <w:t>（GB/T 24044:2008）环境管理</w:t>
      </w:r>
      <w:r>
        <w:rPr>
          <w:rFonts w:ascii="楷体" w:eastAsia="楷体" w:hAnsi="楷体" w:cs="宋体" w:hint="eastAsia"/>
          <w:bCs/>
          <w:sz w:val="24"/>
        </w:rPr>
        <w:t>-</w:t>
      </w:r>
      <w:r w:rsidRPr="00427AC9">
        <w:rPr>
          <w:rFonts w:ascii="楷体" w:eastAsia="楷体" w:hAnsi="楷体" w:cs="宋体" w:hint="eastAsia"/>
          <w:bCs/>
          <w:sz w:val="24"/>
        </w:rPr>
        <w:t>生命周期评价</w:t>
      </w:r>
      <w:r>
        <w:rPr>
          <w:rFonts w:ascii="楷体" w:eastAsia="楷体" w:hAnsi="楷体" w:cs="宋体" w:hint="eastAsia"/>
          <w:bCs/>
          <w:sz w:val="24"/>
        </w:rPr>
        <w:t>-</w:t>
      </w:r>
      <w:r w:rsidRPr="00427AC9">
        <w:rPr>
          <w:rFonts w:ascii="楷体" w:eastAsia="楷体" w:hAnsi="楷体" w:cs="宋体" w:hint="eastAsia"/>
          <w:bCs/>
          <w:sz w:val="24"/>
        </w:rPr>
        <w:t>要求与指南</w:t>
      </w:r>
    </w:p>
    <w:p w:rsidR="008E0606" w:rsidRDefault="008E0606" w:rsidP="008E0606">
      <w:pPr>
        <w:pStyle w:val="a8"/>
        <w:numPr>
          <w:ilvl w:val="0"/>
          <w:numId w:val="6"/>
        </w:numPr>
        <w:spacing w:line="360" w:lineRule="auto"/>
        <w:ind w:firstLineChars="0"/>
        <w:jc w:val="left"/>
        <w:rPr>
          <w:rFonts w:ascii="楷体" w:eastAsia="楷体" w:hAnsi="楷体" w:cs="宋体"/>
          <w:bCs/>
          <w:sz w:val="24"/>
        </w:rPr>
      </w:pPr>
      <w:r>
        <w:rPr>
          <w:rFonts w:ascii="楷体" w:eastAsia="楷体" w:hAnsi="楷体" w:cs="宋体" w:hint="eastAsia"/>
          <w:bCs/>
          <w:sz w:val="24"/>
        </w:rPr>
        <w:t>适用于企业产品的CE</w:t>
      </w:r>
      <w:r>
        <w:rPr>
          <w:rFonts w:ascii="楷体" w:eastAsia="楷体" w:hAnsi="楷体" w:cs="宋体"/>
          <w:bCs/>
          <w:sz w:val="24"/>
        </w:rPr>
        <w:t>/UL</w:t>
      </w:r>
      <w:r>
        <w:rPr>
          <w:rFonts w:ascii="楷体" w:eastAsia="楷体" w:hAnsi="楷体" w:cs="宋体" w:hint="eastAsia"/>
          <w:bCs/>
          <w:sz w:val="24"/>
        </w:rPr>
        <w:t>标准簇</w:t>
      </w:r>
    </w:p>
    <w:p w:rsidR="008E0606" w:rsidRDefault="008E0606" w:rsidP="008E0606">
      <w:pPr>
        <w:pStyle w:val="a8"/>
        <w:numPr>
          <w:ilvl w:val="0"/>
          <w:numId w:val="6"/>
        </w:numPr>
        <w:spacing w:line="360" w:lineRule="auto"/>
        <w:ind w:firstLineChars="0"/>
        <w:jc w:val="left"/>
        <w:rPr>
          <w:rFonts w:ascii="楷体" w:eastAsia="楷体" w:hAnsi="楷体" w:cs="宋体"/>
          <w:bCs/>
          <w:sz w:val="24"/>
        </w:rPr>
      </w:pPr>
      <w:bookmarkStart w:id="33" w:name="OLE_LINK29"/>
      <w:bookmarkStart w:id="34" w:name="OLE_LINK30"/>
      <w:r>
        <w:rPr>
          <w:rFonts w:ascii="楷体" w:eastAsia="楷体" w:hAnsi="楷体" w:cs="宋体" w:hint="eastAsia"/>
          <w:bCs/>
          <w:sz w:val="24"/>
        </w:rPr>
        <w:t>TISAX</w:t>
      </w:r>
      <w:bookmarkEnd w:id="33"/>
      <w:bookmarkEnd w:id="34"/>
      <w:r w:rsidRPr="001A771B">
        <w:rPr>
          <w:rFonts w:ascii="楷体" w:eastAsia="楷体" w:hAnsi="楷体" w:cs="宋体"/>
          <w:bCs/>
          <w:sz w:val="24"/>
        </w:rPr>
        <w:t>(Trusted Information Security Assessment Exchange)</w:t>
      </w:r>
      <w:r>
        <w:rPr>
          <w:rFonts w:ascii="楷体" w:eastAsia="楷体" w:hAnsi="楷体" w:cs="宋体" w:hint="eastAsia"/>
          <w:bCs/>
          <w:sz w:val="24"/>
        </w:rPr>
        <w:t>信息安全管理</w:t>
      </w:r>
    </w:p>
    <w:p w:rsidR="005C4B7D" w:rsidRDefault="005C4B7D" w:rsidP="005C4B7D">
      <w:pPr>
        <w:pStyle w:val="a8"/>
        <w:numPr>
          <w:ilvl w:val="0"/>
          <w:numId w:val="6"/>
        </w:numPr>
        <w:spacing w:line="360" w:lineRule="auto"/>
        <w:ind w:firstLineChars="0"/>
        <w:jc w:val="left"/>
        <w:rPr>
          <w:rFonts w:ascii="楷体" w:eastAsia="楷体" w:hAnsi="楷体"/>
          <w:sz w:val="24"/>
          <w:szCs w:val="24"/>
        </w:rPr>
      </w:pPr>
      <w:r w:rsidRPr="00D54AE5">
        <w:rPr>
          <w:rFonts w:ascii="楷体" w:eastAsia="楷体" w:hAnsi="楷体"/>
          <w:sz w:val="24"/>
          <w:szCs w:val="24"/>
        </w:rPr>
        <w:t>联合国可持续发展目标（UNSDGs</w:t>
      </w:r>
      <w:r>
        <w:rPr>
          <w:rFonts w:ascii="楷体" w:eastAsia="楷体" w:hAnsi="楷体"/>
          <w:sz w:val="24"/>
          <w:szCs w:val="24"/>
        </w:rPr>
        <w:t>）</w:t>
      </w:r>
    </w:p>
    <w:p w:rsidR="005C4B7D" w:rsidRPr="00B96424" w:rsidRDefault="005C4B7D" w:rsidP="005C4B7D">
      <w:pPr>
        <w:pStyle w:val="a8"/>
        <w:spacing w:line="360" w:lineRule="auto"/>
        <w:ind w:left="900" w:firstLineChars="0" w:firstLine="0"/>
        <w:jc w:val="left"/>
        <w:rPr>
          <w:rFonts w:ascii="楷体" w:eastAsia="楷体" w:hAnsi="楷体" w:cs="宋体"/>
          <w:bCs/>
          <w:sz w:val="24"/>
        </w:rPr>
      </w:pPr>
      <w:r>
        <w:rPr>
          <w:noProof/>
        </w:rPr>
        <w:drawing>
          <wp:inline distT="0" distB="0" distL="0" distR="0" wp14:anchorId="4569724E" wp14:editId="7952F419">
            <wp:extent cx="720000" cy="720000"/>
            <wp:effectExtent l="0" t="0" r="444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0000" cy="720000"/>
                    </a:xfrm>
                    <a:prstGeom prst="rect">
                      <a:avLst/>
                    </a:prstGeom>
                  </pic:spPr>
                </pic:pic>
              </a:graphicData>
            </a:graphic>
          </wp:inline>
        </w:drawing>
      </w:r>
    </w:p>
    <w:p w:rsidR="008E0606" w:rsidRDefault="008E0606" w:rsidP="008E0606">
      <w:pPr>
        <w:tabs>
          <w:tab w:val="left" w:pos="2430"/>
        </w:tabs>
        <w:rPr>
          <w:rFonts w:ascii="楷体" w:eastAsia="楷体" w:hAnsi="楷体" w:cs="宋体"/>
          <w:b/>
          <w:bCs/>
          <w:sz w:val="28"/>
        </w:rPr>
      </w:pPr>
      <w:r w:rsidRPr="008D14C4">
        <w:rPr>
          <w:rFonts w:ascii="楷体" w:eastAsia="楷体" w:hAnsi="楷体" w:cs="宋体"/>
          <w:sz w:val="28"/>
        </w:rPr>
        <w:br w:type="page"/>
      </w:r>
      <w:r w:rsidRPr="00D457C3">
        <w:rPr>
          <w:rFonts w:ascii="楷体" w:eastAsia="楷体" w:hAnsi="楷体" w:cs="宋体" w:hint="eastAsia"/>
          <w:b/>
          <w:bCs/>
          <w:sz w:val="28"/>
        </w:rPr>
        <w:t>4</w:t>
      </w:r>
      <w:r w:rsidRPr="00D457C3">
        <w:rPr>
          <w:rFonts w:ascii="楷体" w:eastAsia="楷体" w:hAnsi="楷体" w:cs="宋体"/>
          <w:b/>
          <w:bCs/>
          <w:sz w:val="28"/>
        </w:rPr>
        <w:t>.</w:t>
      </w:r>
      <w:r w:rsidRPr="00D457C3">
        <w:rPr>
          <w:rFonts w:ascii="楷体" w:eastAsia="楷体" w:hAnsi="楷体" w:cs="宋体" w:hint="eastAsia"/>
          <w:b/>
          <w:bCs/>
          <w:sz w:val="28"/>
        </w:rPr>
        <w:t>水资源政策</w:t>
      </w:r>
    </w:p>
    <w:p w:rsidR="008E0606" w:rsidRPr="00387450" w:rsidRDefault="008E0606" w:rsidP="008E0606">
      <w:pPr>
        <w:spacing w:line="360" w:lineRule="auto"/>
        <w:ind w:firstLineChars="200" w:firstLine="480"/>
        <w:jc w:val="left"/>
        <w:rPr>
          <w:rFonts w:ascii="楷体" w:eastAsia="楷体" w:hAnsi="楷体" w:cs="宋体"/>
          <w:bCs/>
          <w:sz w:val="24"/>
        </w:rPr>
      </w:pPr>
      <w:r w:rsidRPr="00387450">
        <w:rPr>
          <w:rFonts w:ascii="楷体" w:eastAsia="楷体" w:hAnsi="楷体" w:cs="宋体" w:hint="eastAsia"/>
          <w:bCs/>
          <w:sz w:val="24"/>
        </w:rPr>
        <w:t>4</w:t>
      </w:r>
      <w:r w:rsidRPr="00387450">
        <w:rPr>
          <w:rFonts w:ascii="楷体" w:eastAsia="楷体" w:hAnsi="楷体" w:cs="宋体"/>
          <w:bCs/>
          <w:sz w:val="24"/>
        </w:rPr>
        <w:t>.1</w:t>
      </w:r>
      <w:r w:rsidRPr="00387450">
        <w:rPr>
          <w:rFonts w:ascii="楷体" w:eastAsia="楷体" w:hAnsi="楷体" w:cs="宋体" w:hint="eastAsia"/>
          <w:bCs/>
          <w:sz w:val="24"/>
        </w:rPr>
        <w:t>水资源的集约化和保护</w:t>
      </w:r>
      <w:r>
        <w:rPr>
          <w:rFonts w:ascii="楷体" w:eastAsia="楷体" w:hAnsi="楷体" w:cs="宋体" w:hint="eastAsia"/>
          <w:bCs/>
          <w:sz w:val="24"/>
        </w:rPr>
        <w:t>态度</w:t>
      </w:r>
    </w:p>
    <w:p w:rsidR="008E0606" w:rsidRPr="00F757FD" w:rsidRDefault="008E0606" w:rsidP="008E0606">
      <w:pPr>
        <w:spacing w:line="360" w:lineRule="auto"/>
        <w:ind w:firstLineChars="200" w:firstLine="480"/>
        <w:jc w:val="left"/>
        <w:rPr>
          <w:rFonts w:ascii="楷体" w:eastAsia="楷体" w:hAnsi="楷体" w:cs="宋体"/>
          <w:bCs/>
          <w:sz w:val="24"/>
        </w:rPr>
      </w:pPr>
      <w:r w:rsidRPr="00F757FD">
        <w:rPr>
          <w:rFonts w:ascii="楷体" w:eastAsia="楷体" w:hAnsi="楷体" w:cs="宋体" w:hint="eastAsia"/>
          <w:bCs/>
          <w:sz w:val="24"/>
        </w:rPr>
        <w:t>长春地处温带大陆性季风气候区，</w:t>
      </w:r>
      <w:r w:rsidRPr="00F757FD">
        <w:rPr>
          <w:rFonts w:ascii="楷体" w:eastAsia="楷体" w:hAnsi="楷体" w:cs="宋体"/>
          <w:bCs/>
          <w:sz w:val="24"/>
        </w:rPr>
        <w:t>水资源</w:t>
      </w:r>
      <w:r w:rsidRPr="00D06232">
        <w:rPr>
          <w:rFonts w:ascii="楷体" w:eastAsia="楷体" w:hAnsi="楷体" w:cs="宋体" w:hint="eastAsia"/>
          <w:sz w:val="24"/>
        </w:rPr>
        <w:t>整体</w:t>
      </w:r>
      <w:r w:rsidRPr="00D06232">
        <w:rPr>
          <w:rFonts w:ascii="楷体" w:eastAsia="楷体" w:hAnsi="楷体" w:cs="宋体"/>
          <w:sz w:val="24"/>
        </w:rPr>
        <w:t>状况相</w:t>
      </w:r>
      <w:r w:rsidRPr="00D06232">
        <w:rPr>
          <w:rFonts w:ascii="楷体" w:eastAsia="楷体" w:hAnsi="楷体" w:cs="宋体" w:hint="eastAsia"/>
          <w:sz w:val="24"/>
        </w:rPr>
        <w:t>对平稳</w:t>
      </w:r>
      <w:r w:rsidRPr="00F757FD">
        <w:rPr>
          <w:rFonts w:ascii="楷体" w:eastAsia="楷体" w:hAnsi="楷体" w:cs="宋体"/>
          <w:bCs/>
          <w:sz w:val="24"/>
        </w:rPr>
        <w:t>分布具有</w:t>
      </w:r>
      <w:r w:rsidRPr="00F757FD">
        <w:rPr>
          <w:rFonts w:ascii="MS Gothic" w:eastAsia="MS Gothic" w:hAnsi="MS Gothic" w:cs="MS Gothic" w:hint="eastAsia"/>
          <w:bCs/>
          <w:sz w:val="24"/>
        </w:rPr>
        <w:t>‌</w:t>
      </w:r>
      <w:r w:rsidRPr="00F757FD">
        <w:rPr>
          <w:rFonts w:ascii="楷体" w:eastAsia="楷体" w:hAnsi="楷体" w:cs="宋体"/>
          <w:sz w:val="24"/>
        </w:rPr>
        <w:t>地表水为主、地下水贫乏、多源供水</w:t>
      </w:r>
      <w:r w:rsidRPr="00D06232">
        <w:rPr>
          <w:rFonts w:ascii="MS Gothic" w:eastAsia="MS Gothic" w:hAnsi="MS Gothic" w:cs="MS Gothic" w:hint="eastAsia"/>
          <w:sz w:val="24"/>
        </w:rPr>
        <w:t>‌</w:t>
      </w:r>
      <w:r w:rsidRPr="00D06232">
        <w:rPr>
          <w:rFonts w:ascii="楷体" w:eastAsia="楷体" w:hAnsi="楷体" w:cs="宋体"/>
          <w:sz w:val="24"/>
        </w:rPr>
        <w:t>的特点，</w:t>
      </w:r>
      <w:r w:rsidRPr="00F757FD">
        <w:rPr>
          <w:rFonts w:ascii="楷体" w:eastAsia="楷体" w:hAnsi="楷体" w:cs="宋体"/>
          <w:sz w:val="24"/>
        </w:rPr>
        <w:t>主要依托松花江水系及一系列大型水库</w:t>
      </w:r>
      <w:bookmarkStart w:id="35" w:name="OLE_LINK23"/>
      <w:r w:rsidRPr="00D06232">
        <w:rPr>
          <w:rFonts w:ascii="楷体" w:eastAsia="楷体" w:hAnsi="楷体" w:cs="宋体" w:hint="eastAsia"/>
          <w:sz w:val="24"/>
        </w:rPr>
        <w:t>。</w:t>
      </w:r>
      <w:bookmarkEnd w:id="35"/>
    </w:p>
    <w:p w:rsidR="008E0606" w:rsidRPr="00F757FD"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长春合心机械制造有限公司深刻</w:t>
      </w:r>
      <w:r w:rsidRPr="004D39DF">
        <w:rPr>
          <w:rFonts w:ascii="楷体" w:eastAsia="楷体" w:hAnsi="楷体" w:cs="宋体"/>
          <w:bCs/>
          <w:sz w:val="24"/>
        </w:rPr>
        <w:t>理解，工业用水效率与水污染防控是企业实现绿色转型的关键指标</w:t>
      </w:r>
      <w:r>
        <w:rPr>
          <w:rFonts w:ascii="楷体" w:eastAsia="楷体" w:hAnsi="楷体" w:cs="宋体" w:hint="eastAsia"/>
          <w:bCs/>
          <w:sz w:val="24"/>
        </w:rPr>
        <w:t>，</w:t>
      </w:r>
      <w:r w:rsidRPr="00D06232">
        <w:rPr>
          <w:rFonts w:ascii="楷体" w:eastAsia="楷体" w:hAnsi="楷体" w:cs="宋体" w:hint="eastAsia"/>
          <w:sz w:val="24"/>
        </w:rPr>
        <w:t>纯净的水资源不仅是维系生态平衡的命脉，更是支撑</w:t>
      </w:r>
      <w:r>
        <w:rPr>
          <w:rFonts w:ascii="楷体" w:eastAsia="楷体" w:hAnsi="楷体" w:cs="宋体" w:hint="eastAsia"/>
          <w:bCs/>
          <w:sz w:val="24"/>
        </w:rPr>
        <w:t>人类生存环境可持续发展的不可或缺的基石。</w:t>
      </w:r>
    </w:p>
    <w:p w:rsidR="008E0606" w:rsidRDefault="008E0606" w:rsidP="008E0606">
      <w:pPr>
        <w:spacing w:line="360" w:lineRule="auto"/>
        <w:ind w:firstLineChars="200" w:firstLine="480"/>
        <w:jc w:val="left"/>
        <w:rPr>
          <w:rFonts w:ascii="楷体" w:eastAsia="楷体" w:hAnsi="楷体" w:cs="宋体"/>
          <w:bCs/>
          <w:sz w:val="24"/>
        </w:rPr>
      </w:pPr>
      <w:r w:rsidRPr="004D39DF">
        <w:rPr>
          <w:rFonts w:ascii="楷体" w:eastAsia="楷体" w:hAnsi="楷体" w:cs="宋体"/>
          <w:bCs/>
          <w:sz w:val="24"/>
        </w:rPr>
        <w:t>合心机械承诺通过</w:t>
      </w:r>
      <w:r>
        <w:rPr>
          <w:rFonts w:ascii="楷体" w:eastAsia="楷体" w:hAnsi="楷体" w:cs="宋体" w:hint="eastAsia"/>
          <w:bCs/>
          <w:sz w:val="24"/>
        </w:rPr>
        <w:t>绿色制造体系和</w:t>
      </w:r>
      <w:r>
        <w:rPr>
          <w:rFonts w:ascii="楷体" w:eastAsia="楷体" w:hAnsi="楷体" w:cs="宋体"/>
          <w:bCs/>
          <w:sz w:val="24"/>
        </w:rPr>
        <w:t>清洁生产技术，最大限度地减少</w:t>
      </w:r>
      <w:r>
        <w:rPr>
          <w:rFonts w:ascii="楷体" w:eastAsia="楷体" w:hAnsi="楷体" w:cs="宋体" w:hint="eastAsia"/>
          <w:bCs/>
          <w:sz w:val="24"/>
        </w:rPr>
        <w:t>水的</w:t>
      </w:r>
      <w:r w:rsidRPr="004D39DF">
        <w:rPr>
          <w:rFonts w:ascii="楷体" w:eastAsia="楷体" w:hAnsi="楷体" w:cs="宋体"/>
          <w:bCs/>
          <w:sz w:val="24"/>
        </w:rPr>
        <w:t>消耗，</w:t>
      </w:r>
      <w:r>
        <w:rPr>
          <w:rFonts w:ascii="楷体" w:eastAsia="楷体" w:hAnsi="楷体" w:cs="宋体" w:hint="eastAsia"/>
          <w:bCs/>
          <w:sz w:val="24"/>
        </w:rPr>
        <w:t>以实际行动</w:t>
      </w:r>
      <w:r w:rsidR="008C7DF0">
        <w:rPr>
          <w:rFonts w:ascii="楷体" w:eastAsia="楷体" w:hAnsi="楷体" w:cs="宋体" w:hint="eastAsia"/>
          <w:bCs/>
          <w:sz w:val="24"/>
        </w:rPr>
        <w:t>履行</w:t>
      </w:r>
      <w:r>
        <w:rPr>
          <w:rFonts w:ascii="楷体" w:eastAsia="楷体" w:hAnsi="楷体" w:cs="宋体" w:hint="eastAsia"/>
          <w:bCs/>
          <w:sz w:val="24"/>
        </w:rPr>
        <w:t>企业环保责任，</w:t>
      </w:r>
      <w:r w:rsidRPr="00F757FD">
        <w:rPr>
          <w:rFonts w:ascii="楷体" w:eastAsia="楷体" w:hAnsi="楷体" w:cs="宋体" w:hint="eastAsia"/>
          <w:bCs/>
          <w:sz w:val="24"/>
        </w:rPr>
        <w:t>我们将严守环保底线，确保所有排放水体完全符合国家及地方的各项排放标准</w:t>
      </w:r>
      <w:r>
        <w:rPr>
          <w:rFonts w:ascii="楷体" w:eastAsia="楷体" w:hAnsi="楷体" w:cs="宋体" w:hint="eastAsia"/>
          <w:bCs/>
          <w:sz w:val="24"/>
        </w:rPr>
        <w:t>，</w:t>
      </w:r>
      <w:r w:rsidRPr="00F757FD">
        <w:rPr>
          <w:rFonts w:ascii="楷体" w:eastAsia="楷体" w:hAnsi="楷体" w:cs="宋体" w:hint="eastAsia"/>
          <w:bCs/>
          <w:sz w:val="24"/>
        </w:rPr>
        <w:t>为守护长春的</w:t>
      </w:r>
      <w:r>
        <w:rPr>
          <w:rFonts w:ascii="楷体" w:eastAsia="楷体" w:hAnsi="楷体" w:cs="宋体" w:hint="eastAsia"/>
          <w:bCs/>
          <w:sz w:val="24"/>
        </w:rPr>
        <w:t>“</w:t>
      </w:r>
      <w:bookmarkStart w:id="36" w:name="OLE_LINK26"/>
      <w:r>
        <w:rPr>
          <w:rFonts w:ascii="楷体" w:eastAsia="楷体" w:hAnsi="楷体" w:cs="宋体" w:hint="eastAsia"/>
          <w:bCs/>
          <w:sz w:val="24"/>
        </w:rPr>
        <w:t>碧水清流</w:t>
      </w:r>
      <w:bookmarkEnd w:id="36"/>
      <w:r>
        <w:rPr>
          <w:rFonts w:ascii="楷体" w:eastAsia="楷体" w:hAnsi="楷体" w:cs="宋体" w:hint="eastAsia"/>
          <w:bCs/>
          <w:sz w:val="24"/>
        </w:rPr>
        <w:t>”贡献自己的</w:t>
      </w:r>
      <w:r w:rsidRPr="00F757FD">
        <w:rPr>
          <w:rFonts w:ascii="楷体" w:eastAsia="楷体" w:hAnsi="楷体" w:cs="宋体" w:hint="eastAsia"/>
          <w:bCs/>
          <w:sz w:val="24"/>
        </w:rPr>
        <w:t>力量。</w:t>
      </w:r>
      <w:bookmarkEnd w:id="31"/>
      <w:bookmarkEnd w:id="32"/>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4</w:t>
      </w:r>
      <w:r>
        <w:rPr>
          <w:rFonts w:ascii="楷体" w:eastAsia="楷体" w:hAnsi="楷体" w:cs="宋体"/>
          <w:bCs/>
          <w:sz w:val="24"/>
        </w:rPr>
        <w:t xml:space="preserve">.1 </w:t>
      </w:r>
      <w:r>
        <w:rPr>
          <w:rFonts w:ascii="楷体" w:eastAsia="楷体" w:hAnsi="楷体" w:cs="宋体" w:hint="eastAsia"/>
          <w:bCs/>
          <w:sz w:val="24"/>
        </w:rPr>
        <w:t>取水来源确认：</w:t>
      </w:r>
    </w:p>
    <w:p w:rsidR="008E0606" w:rsidRPr="009B6B9E" w:rsidRDefault="008E0606" w:rsidP="008E0606">
      <w:pPr>
        <w:spacing w:line="360" w:lineRule="auto"/>
        <w:ind w:firstLineChars="200" w:firstLine="480"/>
        <w:jc w:val="left"/>
        <w:rPr>
          <w:rFonts w:ascii="楷体" w:eastAsia="楷体" w:hAnsi="楷体" w:cs="宋体"/>
          <w:bCs/>
          <w:sz w:val="24"/>
        </w:rPr>
      </w:pPr>
      <w:r w:rsidRPr="009B6B9E">
        <w:rPr>
          <w:rFonts w:ascii="楷体" w:eastAsia="楷体" w:hAnsi="楷体" w:cs="宋体" w:hint="eastAsia"/>
          <w:bCs/>
          <w:sz w:val="24"/>
        </w:rPr>
        <w:t>取水来源：合心机械取水来源依赖自来水（</w:t>
      </w:r>
      <w:r w:rsidRPr="009B6B9E">
        <w:rPr>
          <w:rFonts w:ascii="楷体" w:eastAsia="楷体" w:hAnsi="楷体" w:cs="宋体"/>
          <w:bCs/>
          <w:sz w:val="24"/>
        </w:rPr>
        <w:t>市政供水</w:t>
      </w:r>
      <w:r w:rsidRPr="009B6B9E">
        <w:rPr>
          <w:rFonts w:ascii="楷体" w:eastAsia="楷体" w:hAnsi="楷体" w:cs="宋体" w:hint="eastAsia"/>
          <w:bCs/>
          <w:sz w:val="24"/>
        </w:rPr>
        <w:t>），雨水；未使用地下水、河流水、湖泊水、</w:t>
      </w:r>
      <w:r w:rsidRPr="009B6B9E">
        <w:rPr>
          <w:rFonts w:ascii="楷体" w:eastAsia="楷体" w:hAnsi="楷体" w:cs="宋体"/>
          <w:bCs/>
          <w:sz w:val="24"/>
        </w:rPr>
        <w:t>海水、再生水</w:t>
      </w:r>
      <w:r w:rsidRPr="009B6B9E">
        <w:rPr>
          <w:rFonts w:ascii="楷体" w:eastAsia="楷体" w:hAnsi="楷体" w:cs="宋体" w:hint="eastAsia"/>
          <w:bCs/>
          <w:sz w:val="24"/>
        </w:rPr>
        <w:t>等其它水源</w:t>
      </w:r>
    </w:p>
    <w:p w:rsidR="008E0606" w:rsidRPr="009B6B9E"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4</w:t>
      </w:r>
      <w:r>
        <w:rPr>
          <w:rFonts w:ascii="楷体" w:eastAsia="楷体" w:hAnsi="楷体" w:cs="宋体"/>
          <w:bCs/>
          <w:sz w:val="24"/>
        </w:rPr>
        <w:t>.2</w:t>
      </w:r>
      <w:r w:rsidRPr="009B6B9E">
        <w:rPr>
          <w:rFonts w:ascii="楷体" w:eastAsia="楷体" w:hAnsi="楷体" w:cs="宋体" w:hint="eastAsia"/>
          <w:bCs/>
          <w:sz w:val="24"/>
        </w:rPr>
        <w:t>用水强度管控：</w:t>
      </w:r>
      <w:r w:rsidRPr="009B6B9E">
        <w:rPr>
          <w:rFonts w:ascii="楷体" w:eastAsia="楷体" w:hAnsi="楷体" w:cs="宋体"/>
          <w:bCs/>
          <w:sz w:val="24"/>
        </w:rPr>
        <w:t xml:space="preserve"> </w:t>
      </w:r>
    </w:p>
    <w:p w:rsidR="008E0606" w:rsidRPr="009B6B9E" w:rsidRDefault="008E0606" w:rsidP="008E0606">
      <w:pPr>
        <w:pStyle w:val="a8"/>
        <w:numPr>
          <w:ilvl w:val="0"/>
          <w:numId w:val="5"/>
        </w:numPr>
        <w:spacing w:line="360" w:lineRule="auto"/>
        <w:ind w:firstLineChars="0"/>
        <w:jc w:val="left"/>
        <w:rPr>
          <w:rFonts w:ascii="楷体" w:eastAsia="楷体" w:hAnsi="楷体" w:cs="宋体"/>
          <w:bCs/>
          <w:sz w:val="24"/>
        </w:rPr>
      </w:pPr>
      <w:r w:rsidRPr="009B6B9E">
        <w:rPr>
          <w:rFonts w:ascii="楷体" w:eastAsia="楷体" w:hAnsi="楷体" w:cs="宋体"/>
          <w:bCs/>
          <w:sz w:val="24"/>
        </w:rPr>
        <w:t>办公生活：</w:t>
      </w:r>
      <w:r w:rsidRPr="009B6B9E">
        <w:rPr>
          <w:rFonts w:ascii="楷体" w:eastAsia="楷体" w:hAnsi="楷体" w:cs="宋体" w:hint="eastAsia"/>
          <w:bCs/>
          <w:sz w:val="24"/>
        </w:rPr>
        <w:t>办公区域内和卫生间</w:t>
      </w:r>
      <w:r w:rsidRPr="009B6B9E">
        <w:rPr>
          <w:rFonts w:ascii="楷体" w:eastAsia="楷体" w:hAnsi="楷体" w:cs="宋体"/>
          <w:bCs/>
          <w:sz w:val="24"/>
        </w:rPr>
        <w:t>普及</w:t>
      </w:r>
      <w:r w:rsidRPr="009B6B9E">
        <w:rPr>
          <w:rFonts w:ascii="楷体" w:eastAsia="楷体" w:hAnsi="楷体" w:cs="宋体" w:hint="eastAsia"/>
          <w:bCs/>
          <w:sz w:val="24"/>
        </w:rPr>
        <w:t>和使用</w:t>
      </w:r>
      <w:r w:rsidRPr="009B6B9E">
        <w:rPr>
          <w:rFonts w:ascii="楷体" w:eastAsia="楷体" w:hAnsi="楷体" w:cs="宋体"/>
          <w:bCs/>
          <w:sz w:val="24"/>
        </w:rPr>
        <w:t>节水器具</w:t>
      </w:r>
      <w:r w:rsidRPr="009B6B9E">
        <w:rPr>
          <w:rFonts w:ascii="楷体" w:eastAsia="楷体" w:hAnsi="楷体" w:cs="宋体" w:hint="eastAsia"/>
          <w:bCs/>
          <w:sz w:val="24"/>
        </w:rPr>
        <w:t>（如出水自动感应装置）</w:t>
      </w:r>
      <w:r w:rsidRPr="009B6B9E">
        <w:rPr>
          <w:rFonts w:ascii="楷体" w:eastAsia="楷体" w:hAnsi="楷体" w:cs="宋体"/>
          <w:bCs/>
          <w:sz w:val="24"/>
        </w:rPr>
        <w:t xml:space="preserve">，加强宣传与巡检，严控用水浪费。 </w:t>
      </w:r>
    </w:p>
    <w:p w:rsidR="008E0606" w:rsidRPr="009B6B9E" w:rsidRDefault="008E0606" w:rsidP="008E0606">
      <w:pPr>
        <w:pStyle w:val="a8"/>
        <w:numPr>
          <w:ilvl w:val="0"/>
          <w:numId w:val="5"/>
        </w:numPr>
        <w:spacing w:line="360" w:lineRule="auto"/>
        <w:ind w:firstLineChars="0"/>
        <w:jc w:val="left"/>
        <w:rPr>
          <w:rFonts w:ascii="楷体" w:eastAsia="楷体" w:hAnsi="楷体" w:cs="宋体"/>
          <w:bCs/>
          <w:sz w:val="24"/>
        </w:rPr>
      </w:pPr>
      <w:r w:rsidRPr="009B6B9E">
        <w:rPr>
          <w:rFonts w:ascii="楷体" w:eastAsia="楷体" w:hAnsi="楷体" w:cs="宋体"/>
          <w:bCs/>
          <w:sz w:val="24"/>
        </w:rPr>
        <w:t>管网设施：定期巡检维护</w:t>
      </w:r>
      <w:r>
        <w:rPr>
          <w:rFonts w:ascii="楷体" w:eastAsia="楷体" w:hAnsi="楷体" w:cs="宋体" w:hint="eastAsia"/>
          <w:bCs/>
          <w:sz w:val="24"/>
        </w:rPr>
        <w:t>厂</w:t>
      </w:r>
      <w:r w:rsidRPr="009B6B9E">
        <w:rPr>
          <w:rFonts w:ascii="楷体" w:eastAsia="楷体" w:hAnsi="楷体" w:cs="宋体" w:hint="eastAsia"/>
          <w:bCs/>
          <w:sz w:val="24"/>
        </w:rPr>
        <w:t>区内</w:t>
      </w:r>
      <w:r w:rsidRPr="009B6B9E">
        <w:rPr>
          <w:rFonts w:ascii="楷体" w:eastAsia="楷体" w:hAnsi="楷体" w:cs="宋体"/>
          <w:bCs/>
          <w:sz w:val="24"/>
        </w:rPr>
        <w:t>供水管网与用水设备，</w:t>
      </w:r>
      <w:r>
        <w:rPr>
          <w:rFonts w:ascii="楷体" w:eastAsia="楷体" w:hAnsi="楷体" w:cs="宋体" w:hint="eastAsia"/>
          <w:bCs/>
          <w:sz w:val="24"/>
        </w:rPr>
        <w:t>防止和减少</w:t>
      </w:r>
      <w:r w:rsidRPr="005A2F72">
        <w:rPr>
          <w:rFonts w:ascii="楷体" w:eastAsia="楷体" w:hAnsi="楷体" w:cs="宋体" w:hint="eastAsia"/>
          <w:bCs/>
          <w:sz w:val="24"/>
        </w:rPr>
        <w:t>跑冒滴漏问题</w:t>
      </w:r>
      <w:r w:rsidRPr="009B6B9E">
        <w:rPr>
          <w:rFonts w:ascii="楷体" w:eastAsia="楷体" w:hAnsi="楷体" w:cs="宋体"/>
          <w:bCs/>
          <w:sz w:val="24"/>
        </w:rPr>
        <w:t>。</w:t>
      </w:r>
      <w:r w:rsidR="000A24D7">
        <w:rPr>
          <w:rFonts w:ascii="楷体" w:eastAsia="楷体" w:hAnsi="楷体" w:cs="宋体" w:hint="eastAsia"/>
          <w:bCs/>
          <w:sz w:val="24"/>
        </w:rPr>
        <w:t>日常供水管网设备完好率1</w:t>
      </w:r>
      <w:r w:rsidR="000A24D7">
        <w:rPr>
          <w:rFonts w:ascii="楷体" w:eastAsia="楷体" w:hAnsi="楷体" w:cs="宋体"/>
          <w:bCs/>
          <w:sz w:val="24"/>
        </w:rPr>
        <w:t>00%</w:t>
      </w:r>
      <w:r w:rsidR="000A24D7">
        <w:rPr>
          <w:rFonts w:ascii="楷体" w:eastAsia="楷体" w:hAnsi="楷体" w:cs="宋体" w:hint="eastAsia"/>
          <w:bCs/>
          <w:sz w:val="24"/>
        </w:rPr>
        <w:t>，发现问题必须及时修复，供水管网要求在≤</w:t>
      </w:r>
      <w:r w:rsidR="00F71A73">
        <w:rPr>
          <w:rFonts w:ascii="楷体" w:eastAsia="楷体" w:hAnsi="楷体" w:cs="宋体"/>
          <w:bCs/>
          <w:sz w:val="24"/>
        </w:rPr>
        <w:t>24</w:t>
      </w:r>
      <w:r w:rsidR="000A24D7">
        <w:rPr>
          <w:rFonts w:ascii="楷体" w:eastAsia="楷体" w:hAnsi="楷体" w:cs="宋体"/>
          <w:bCs/>
          <w:sz w:val="24"/>
        </w:rPr>
        <w:t>h</w:t>
      </w:r>
      <w:r w:rsidR="00F974E7">
        <w:rPr>
          <w:rFonts w:ascii="楷体" w:eastAsia="楷体" w:hAnsi="楷体" w:cs="宋体" w:hint="eastAsia"/>
          <w:bCs/>
          <w:sz w:val="24"/>
        </w:rPr>
        <w:t>内完成修复，降低</w:t>
      </w:r>
      <w:r w:rsidR="000A24D7">
        <w:rPr>
          <w:rFonts w:ascii="楷体" w:eastAsia="楷体" w:hAnsi="楷体" w:cs="宋体" w:hint="eastAsia"/>
          <w:bCs/>
          <w:sz w:val="24"/>
        </w:rPr>
        <w:t>自来水资源的浪费。</w:t>
      </w:r>
    </w:p>
    <w:p w:rsidR="008E0606" w:rsidRPr="009B6B9E" w:rsidRDefault="008E0606" w:rsidP="008E0606">
      <w:pPr>
        <w:pStyle w:val="a8"/>
        <w:numPr>
          <w:ilvl w:val="0"/>
          <w:numId w:val="5"/>
        </w:numPr>
        <w:spacing w:line="360" w:lineRule="auto"/>
        <w:ind w:firstLineChars="0"/>
        <w:jc w:val="left"/>
        <w:rPr>
          <w:rFonts w:ascii="楷体" w:eastAsia="楷体" w:hAnsi="楷体" w:cs="宋体"/>
          <w:bCs/>
          <w:sz w:val="24"/>
        </w:rPr>
      </w:pPr>
      <w:r w:rsidRPr="009B6B9E">
        <w:rPr>
          <w:rFonts w:ascii="楷体" w:eastAsia="楷体" w:hAnsi="楷体" w:cs="宋体" w:hint="eastAsia"/>
          <w:bCs/>
          <w:sz w:val="24"/>
        </w:rPr>
        <w:t>绿色制造：公司通过绿色设计，</w:t>
      </w:r>
      <w:r w:rsidRPr="009B6B9E">
        <w:rPr>
          <w:rFonts w:ascii="楷体" w:eastAsia="楷体" w:hAnsi="楷体" w:cs="宋体"/>
          <w:bCs/>
          <w:sz w:val="24"/>
        </w:rPr>
        <w:t>智能装备的</w:t>
      </w:r>
      <w:r>
        <w:rPr>
          <w:rFonts w:ascii="楷体" w:eastAsia="楷体" w:hAnsi="楷体" w:cs="宋体" w:hint="eastAsia"/>
          <w:bCs/>
          <w:sz w:val="24"/>
        </w:rPr>
        <w:t>装配</w:t>
      </w:r>
      <w:r w:rsidRPr="009B6B9E">
        <w:rPr>
          <w:rFonts w:ascii="楷体" w:eastAsia="楷体" w:hAnsi="楷体" w:cs="宋体"/>
          <w:bCs/>
          <w:sz w:val="24"/>
        </w:rPr>
        <w:t>与测试环节</w:t>
      </w:r>
      <w:r>
        <w:rPr>
          <w:rFonts w:ascii="楷体" w:eastAsia="楷体" w:hAnsi="楷体" w:cs="宋体" w:hint="eastAsia"/>
          <w:bCs/>
          <w:sz w:val="24"/>
        </w:rPr>
        <w:t>均</w:t>
      </w:r>
      <w:r w:rsidRPr="009B6B9E">
        <w:rPr>
          <w:rFonts w:ascii="楷体" w:eastAsia="楷体" w:hAnsi="楷体" w:cs="宋体" w:hint="eastAsia"/>
          <w:bCs/>
          <w:sz w:val="24"/>
        </w:rPr>
        <w:t>通过电动和电动驱使的气动装置进行运转，不使用和消耗水资源，从源头处管控水资源的消耗。</w:t>
      </w:r>
    </w:p>
    <w:p w:rsidR="008E0606" w:rsidRPr="009B6B9E" w:rsidRDefault="008E0606" w:rsidP="008E0606">
      <w:pPr>
        <w:spacing w:line="360" w:lineRule="auto"/>
        <w:ind w:firstLineChars="200" w:firstLine="480"/>
        <w:jc w:val="left"/>
        <w:rPr>
          <w:rFonts w:ascii="楷体" w:eastAsia="楷体" w:hAnsi="楷体" w:cs="宋体"/>
          <w:bCs/>
          <w:sz w:val="24"/>
        </w:rPr>
      </w:pPr>
      <w:r w:rsidRPr="009B6B9E">
        <w:rPr>
          <w:rFonts w:ascii="楷体" w:eastAsia="楷体" w:hAnsi="楷体" w:cs="宋体" w:hint="eastAsia"/>
          <w:bCs/>
          <w:sz w:val="24"/>
        </w:rPr>
        <w:t>4</w:t>
      </w:r>
      <w:r w:rsidRPr="009B6B9E">
        <w:rPr>
          <w:rFonts w:ascii="楷体" w:eastAsia="楷体" w:hAnsi="楷体" w:cs="宋体"/>
          <w:bCs/>
          <w:sz w:val="24"/>
        </w:rPr>
        <w:t>.3</w:t>
      </w:r>
      <w:r w:rsidRPr="009B6B9E">
        <w:rPr>
          <w:rFonts w:ascii="楷体" w:eastAsia="楷体" w:hAnsi="楷体" w:cs="宋体" w:hint="eastAsia"/>
          <w:bCs/>
          <w:sz w:val="24"/>
        </w:rPr>
        <w:t>排水、水污染防治与生态补水</w:t>
      </w:r>
      <w:r w:rsidR="00F21CA9">
        <w:rPr>
          <w:rFonts w:ascii="楷体" w:eastAsia="楷体" w:hAnsi="楷体" w:cs="宋体" w:hint="eastAsia"/>
          <w:bCs/>
          <w:sz w:val="24"/>
        </w:rPr>
        <w:t>的管控</w:t>
      </w:r>
      <w:r w:rsidRPr="009B6B9E">
        <w:rPr>
          <w:rFonts w:ascii="楷体" w:eastAsia="楷体" w:hAnsi="楷体" w:cs="宋体" w:hint="eastAsia"/>
          <w:bCs/>
          <w:sz w:val="24"/>
        </w:rPr>
        <w:t>：</w:t>
      </w:r>
    </w:p>
    <w:p w:rsidR="008E0606" w:rsidRPr="009B6B9E" w:rsidRDefault="008E0606" w:rsidP="008E0606">
      <w:pPr>
        <w:pStyle w:val="a8"/>
        <w:numPr>
          <w:ilvl w:val="0"/>
          <w:numId w:val="4"/>
        </w:numPr>
        <w:spacing w:line="360" w:lineRule="auto"/>
        <w:ind w:firstLineChars="0"/>
        <w:jc w:val="left"/>
        <w:rPr>
          <w:rFonts w:ascii="楷体" w:eastAsia="楷体" w:hAnsi="楷体" w:cs="宋体"/>
          <w:bCs/>
          <w:sz w:val="24"/>
        </w:rPr>
      </w:pPr>
      <w:r w:rsidRPr="009B6B9E">
        <w:rPr>
          <w:rFonts w:ascii="楷体" w:eastAsia="楷体" w:hAnsi="楷体" w:cs="宋体"/>
          <w:bCs/>
          <w:sz w:val="24"/>
        </w:rPr>
        <w:t>水质管控：定期开展水质监测，保留监测记录</w:t>
      </w:r>
      <w:r w:rsidRPr="009B6B9E">
        <w:rPr>
          <w:rFonts w:ascii="楷体" w:eastAsia="楷体" w:hAnsi="楷体" w:cs="宋体" w:hint="eastAsia"/>
          <w:bCs/>
          <w:sz w:val="24"/>
        </w:rPr>
        <w:t>，</w:t>
      </w:r>
      <w:r w:rsidRPr="009B6B9E">
        <w:rPr>
          <w:rFonts w:ascii="楷体" w:eastAsia="楷体" w:hAnsi="楷体" w:cs="宋体"/>
          <w:bCs/>
          <w:sz w:val="24"/>
        </w:rPr>
        <w:t xml:space="preserve">确保稳定达标。 </w:t>
      </w:r>
    </w:p>
    <w:p w:rsidR="008E0606" w:rsidRPr="009B6B9E" w:rsidRDefault="008E0606" w:rsidP="008E0606">
      <w:pPr>
        <w:pStyle w:val="a8"/>
        <w:numPr>
          <w:ilvl w:val="0"/>
          <w:numId w:val="4"/>
        </w:numPr>
        <w:spacing w:line="360" w:lineRule="auto"/>
        <w:ind w:firstLineChars="0"/>
        <w:jc w:val="left"/>
        <w:rPr>
          <w:rFonts w:ascii="楷体" w:eastAsia="楷体" w:hAnsi="楷体" w:cs="宋体"/>
          <w:bCs/>
          <w:sz w:val="24"/>
        </w:rPr>
      </w:pPr>
      <w:r w:rsidRPr="009B6B9E">
        <w:rPr>
          <w:rFonts w:ascii="楷体" w:eastAsia="楷体" w:hAnsi="楷体" w:cs="宋体"/>
          <w:bCs/>
          <w:sz w:val="24"/>
        </w:rPr>
        <w:t>排水合规：依法办理排污</w:t>
      </w:r>
      <w:r>
        <w:rPr>
          <w:rFonts w:ascii="楷体" w:eastAsia="楷体" w:hAnsi="楷体" w:cs="宋体" w:hint="eastAsia"/>
          <w:bCs/>
          <w:sz w:val="24"/>
        </w:rPr>
        <w:t>登记</w:t>
      </w:r>
      <w:r w:rsidRPr="009B6B9E">
        <w:rPr>
          <w:rFonts w:ascii="楷体" w:eastAsia="楷体" w:hAnsi="楷体" w:cs="宋体"/>
          <w:bCs/>
          <w:sz w:val="24"/>
        </w:rPr>
        <w:t>，</w:t>
      </w:r>
      <w:r>
        <w:rPr>
          <w:rFonts w:ascii="楷体" w:eastAsia="楷体" w:hAnsi="楷体" w:cs="宋体"/>
          <w:bCs/>
          <w:sz w:val="24"/>
        </w:rPr>
        <w:t>严格履行排水许可管理，依法持有的</w:t>
      </w:r>
      <w:r>
        <w:rPr>
          <w:rFonts w:ascii="楷体" w:eastAsia="楷体" w:hAnsi="楷体" w:cs="宋体" w:hint="eastAsia"/>
          <w:bCs/>
          <w:sz w:val="24"/>
        </w:rPr>
        <w:t>《</w:t>
      </w:r>
      <w:r>
        <w:rPr>
          <w:rFonts w:ascii="楷体" w:eastAsia="楷体" w:hAnsi="楷体" w:cs="宋体"/>
          <w:bCs/>
          <w:sz w:val="24"/>
        </w:rPr>
        <w:t>排水许可证</w:t>
      </w:r>
      <w:r>
        <w:rPr>
          <w:rFonts w:ascii="楷体" w:eastAsia="楷体" w:hAnsi="楷体" w:cs="宋体" w:hint="eastAsia"/>
          <w:bCs/>
          <w:sz w:val="24"/>
        </w:rPr>
        <w:t>》</w:t>
      </w:r>
      <w:r w:rsidRPr="00AB75E3">
        <w:rPr>
          <w:rFonts w:ascii="楷体" w:eastAsia="楷体" w:hAnsi="楷体" w:cs="宋体"/>
          <w:bCs/>
          <w:sz w:val="24"/>
        </w:rPr>
        <w:t>在有效期内持续运行</w:t>
      </w:r>
      <w:r w:rsidRPr="009B6B9E">
        <w:rPr>
          <w:rFonts w:ascii="楷体" w:eastAsia="楷体" w:hAnsi="楷体" w:cs="宋体"/>
          <w:bCs/>
          <w:sz w:val="24"/>
        </w:rPr>
        <w:t>严禁私排、偷排、漏排、稀释排放。</w:t>
      </w:r>
    </w:p>
    <w:p w:rsidR="008E0606" w:rsidRDefault="008E0606" w:rsidP="008E0606">
      <w:pPr>
        <w:pStyle w:val="a8"/>
        <w:numPr>
          <w:ilvl w:val="0"/>
          <w:numId w:val="4"/>
        </w:numPr>
        <w:spacing w:line="360" w:lineRule="auto"/>
        <w:ind w:firstLineChars="0"/>
        <w:jc w:val="left"/>
        <w:rPr>
          <w:rFonts w:ascii="楷体" w:eastAsia="楷体" w:hAnsi="楷体" w:cs="宋体"/>
          <w:bCs/>
          <w:sz w:val="24"/>
        </w:rPr>
      </w:pPr>
      <w:r w:rsidRPr="009B6B9E">
        <w:rPr>
          <w:rFonts w:ascii="楷体" w:eastAsia="楷体" w:hAnsi="楷体" w:cs="宋体" w:hint="eastAsia"/>
          <w:bCs/>
          <w:sz w:val="24"/>
        </w:rPr>
        <w:t>雨水管理：</w:t>
      </w:r>
      <w:r w:rsidRPr="009B6B9E">
        <w:rPr>
          <w:rFonts w:ascii="楷体" w:eastAsia="楷体" w:hAnsi="楷体" w:cs="宋体"/>
          <w:bCs/>
          <w:sz w:val="24"/>
        </w:rPr>
        <w:t>结合长春市气候特征（冬季积雪、夏季</w:t>
      </w:r>
      <w:r w:rsidRPr="009B6B9E">
        <w:rPr>
          <w:rFonts w:ascii="楷体" w:eastAsia="楷体" w:hAnsi="楷体" w:cs="宋体" w:hint="eastAsia"/>
          <w:bCs/>
          <w:sz w:val="24"/>
        </w:rPr>
        <w:t>降雨</w:t>
      </w:r>
      <w:r w:rsidRPr="009B6B9E">
        <w:rPr>
          <w:rFonts w:ascii="楷体" w:eastAsia="楷体" w:hAnsi="楷体" w:cs="宋体"/>
          <w:bCs/>
          <w:sz w:val="24"/>
        </w:rPr>
        <w:t>），完善厂区</w:t>
      </w:r>
      <w:r>
        <w:rPr>
          <w:rFonts w:ascii="楷体" w:eastAsia="楷体" w:hAnsi="楷体" w:cs="宋体"/>
          <w:bCs/>
          <w:sz w:val="24"/>
        </w:rPr>
        <w:t>雨水收集系统</w:t>
      </w:r>
      <w:r>
        <w:rPr>
          <w:rFonts w:ascii="楷体" w:eastAsia="楷体" w:hAnsi="楷体" w:cs="宋体" w:hint="eastAsia"/>
          <w:bCs/>
          <w:sz w:val="24"/>
        </w:rPr>
        <w:t>：</w:t>
      </w:r>
      <w:r w:rsidRPr="009B6B9E">
        <w:rPr>
          <w:rFonts w:ascii="楷体" w:eastAsia="楷体" w:hAnsi="楷体" w:cs="宋体"/>
          <w:bCs/>
          <w:sz w:val="24"/>
        </w:rPr>
        <w:t>利用厂区绿化带（约20%占地面积）作为自然渗透区，建设生态滞留池，收集的雨水用于厂区绿化灌溉和道路喷洒，减轻市政排水系统负荷。</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4</w:t>
      </w:r>
      <w:r>
        <w:rPr>
          <w:rFonts w:ascii="楷体" w:eastAsia="楷体" w:hAnsi="楷体" w:cs="宋体"/>
          <w:bCs/>
          <w:sz w:val="24"/>
        </w:rPr>
        <w:t xml:space="preserve">.4 </w:t>
      </w:r>
      <w:r>
        <w:rPr>
          <w:rFonts w:ascii="楷体" w:eastAsia="楷体" w:hAnsi="楷体" w:cs="宋体" w:hint="eastAsia"/>
          <w:bCs/>
          <w:sz w:val="24"/>
        </w:rPr>
        <w:t>遵循原则</w:t>
      </w:r>
    </w:p>
    <w:p w:rsidR="008E0606" w:rsidRPr="00B96424" w:rsidRDefault="008E0606" w:rsidP="00A92DEE">
      <w:pPr>
        <w:pStyle w:val="a8"/>
        <w:numPr>
          <w:ilvl w:val="0"/>
          <w:numId w:val="15"/>
        </w:numPr>
        <w:spacing w:line="360" w:lineRule="auto"/>
        <w:ind w:firstLineChars="0"/>
        <w:jc w:val="left"/>
        <w:rPr>
          <w:rFonts w:ascii="楷体" w:eastAsia="楷体" w:hAnsi="楷体" w:cs="宋体"/>
          <w:bCs/>
          <w:sz w:val="24"/>
        </w:rPr>
      </w:pPr>
      <w:r w:rsidRPr="00B96424">
        <w:rPr>
          <w:rFonts w:ascii="楷体" w:eastAsia="楷体" w:hAnsi="楷体" w:cs="宋体" w:hint="eastAsia"/>
          <w:bCs/>
          <w:sz w:val="24"/>
        </w:rPr>
        <w:t>《中华人民共和国水污染防治法》</w:t>
      </w:r>
    </w:p>
    <w:p w:rsidR="008E0606" w:rsidRDefault="008E0606" w:rsidP="008E0606">
      <w:pPr>
        <w:pStyle w:val="a8"/>
        <w:numPr>
          <w:ilvl w:val="0"/>
          <w:numId w:val="15"/>
        </w:numPr>
        <w:spacing w:line="360" w:lineRule="auto"/>
        <w:ind w:firstLineChars="0"/>
        <w:jc w:val="left"/>
        <w:rPr>
          <w:rFonts w:ascii="楷体" w:eastAsia="楷体" w:hAnsi="楷体" w:cs="宋体"/>
          <w:bCs/>
          <w:sz w:val="24"/>
        </w:rPr>
      </w:pPr>
      <w:r w:rsidRPr="00971EA0">
        <w:rPr>
          <w:rFonts w:ascii="楷体" w:eastAsia="楷体" w:hAnsi="楷体" w:cs="宋体" w:hint="eastAsia"/>
          <w:bCs/>
          <w:sz w:val="24"/>
        </w:rPr>
        <w:t>《地表水环境质量标准》</w:t>
      </w:r>
    </w:p>
    <w:p w:rsidR="008E0606" w:rsidRPr="00971EA0" w:rsidRDefault="008E0606" w:rsidP="008E0606">
      <w:pPr>
        <w:pStyle w:val="a8"/>
        <w:numPr>
          <w:ilvl w:val="0"/>
          <w:numId w:val="15"/>
        </w:numPr>
        <w:spacing w:line="360" w:lineRule="auto"/>
        <w:ind w:firstLineChars="0"/>
        <w:jc w:val="left"/>
        <w:rPr>
          <w:rFonts w:ascii="楷体" w:eastAsia="楷体" w:hAnsi="楷体" w:cs="宋体"/>
          <w:bCs/>
          <w:sz w:val="24"/>
        </w:rPr>
      </w:pPr>
      <w:r w:rsidRPr="00971EA0">
        <w:rPr>
          <w:rFonts w:ascii="楷体" w:eastAsia="楷体" w:hAnsi="楷体" w:cs="宋体" w:hint="eastAsia"/>
          <w:bCs/>
          <w:sz w:val="24"/>
        </w:rPr>
        <w:t>《吉林省节约用水条例》</w:t>
      </w:r>
    </w:p>
    <w:p w:rsidR="008E0606" w:rsidRDefault="008E0606" w:rsidP="008E0606">
      <w:pPr>
        <w:pStyle w:val="a8"/>
        <w:numPr>
          <w:ilvl w:val="0"/>
          <w:numId w:val="15"/>
        </w:numPr>
        <w:spacing w:line="360" w:lineRule="auto"/>
        <w:ind w:firstLineChars="0"/>
        <w:jc w:val="left"/>
        <w:rPr>
          <w:rFonts w:ascii="楷体" w:eastAsia="楷体" w:hAnsi="楷体" w:cs="宋体"/>
          <w:bCs/>
          <w:sz w:val="24"/>
        </w:rPr>
      </w:pPr>
      <w:r w:rsidRPr="00B96424">
        <w:rPr>
          <w:rFonts w:ascii="楷体" w:eastAsia="楷体" w:hAnsi="楷体" w:cs="宋体" w:hint="eastAsia"/>
          <w:bCs/>
          <w:sz w:val="24"/>
        </w:rPr>
        <w:t>GB/T36132-2025《绿色工厂评价通则》</w:t>
      </w:r>
    </w:p>
    <w:p w:rsidR="005B4913" w:rsidRDefault="005B4913" w:rsidP="005B4913">
      <w:pPr>
        <w:pStyle w:val="a8"/>
        <w:numPr>
          <w:ilvl w:val="0"/>
          <w:numId w:val="15"/>
        </w:numPr>
        <w:spacing w:line="360" w:lineRule="auto"/>
        <w:ind w:firstLineChars="0"/>
        <w:jc w:val="left"/>
        <w:rPr>
          <w:rFonts w:ascii="楷体" w:eastAsia="楷体" w:hAnsi="楷体"/>
          <w:sz w:val="24"/>
          <w:szCs w:val="24"/>
        </w:rPr>
      </w:pPr>
      <w:r w:rsidRPr="00D54AE5">
        <w:rPr>
          <w:rFonts w:ascii="楷体" w:eastAsia="楷体" w:hAnsi="楷体"/>
          <w:sz w:val="24"/>
          <w:szCs w:val="24"/>
        </w:rPr>
        <w:t>联合国可持续发展目标（UNSDGs</w:t>
      </w:r>
      <w:r>
        <w:rPr>
          <w:rFonts w:ascii="楷体" w:eastAsia="楷体" w:hAnsi="楷体"/>
          <w:sz w:val="24"/>
          <w:szCs w:val="24"/>
        </w:rPr>
        <w:t>）</w:t>
      </w:r>
    </w:p>
    <w:p w:rsidR="005B4913" w:rsidRDefault="005B4913" w:rsidP="005B4913">
      <w:pPr>
        <w:pStyle w:val="a8"/>
        <w:spacing w:line="360" w:lineRule="auto"/>
        <w:ind w:left="900" w:firstLineChars="0" w:firstLine="0"/>
        <w:jc w:val="left"/>
        <w:rPr>
          <w:rFonts w:ascii="楷体" w:eastAsia="楷体" w:hAnsi="楷体" w:cs="宋体"/>
          <w:bCs/>
          <w:sz w:val="24"/>
        </w:rPr>
      </w:pPr>
      <w:r>
        <w:rPr>
          <w:noProof/>
        </w:rPr>
        <w:drawing>
          <wp:inline distT="0" distB="0" distL="0" distR="0" wp14:anchorId="74138DA1" wp14:editId="7CA7A7F1">
            <wp:extent cx="720000" cy="720000"/>
            <wp:effectExtent l="0" t="0" r="444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0000" cy="720000"/>
                    </a:xfrm>
                    <a:prstGeom prst="rect">
                      <a:avLst/>
                    </a:prstGeom>
                  </pic:spPr>
                </pic:pic>
              </a:graphicData>
            </a:graphic>
          </wp:inline>
        </w:drawing>
      </w:r>
    </w:p>
    <w:p w:rsidR="008E0606" w:rsidRDefault="008E0606" w:rsidP="008E0606">
      <w:pPr>
        <w:widowControl/>
        <w:jc w:val="left"/>
        <w:rPr>
          <w:rFonts w:ascii="楷体" w:eastAsia="楷体" w:hAnsi="楷体" w:cs="宋体"/>
          <w:b/>
          <w:bCs/>
          <w:sz w:val="28"/>
        </w:rPr>
      </w:pPr>
      <w:r>
        <w:rPr>
          <w:rFonts w:ascii="楷体" w:eastAsia="楷体" w:hAnsi="楷体" w:cs="宋体"/>
          <w:b/>
          <w:bCs/>
          <w:sz w:val="28"/>
        </w:rPr>
        <w:br w:type="page"/>
      </w:r>
    </w:p>
    <w:p w:rsidR="008E0606" w:rsidRDefault="008E0606" w:rsidP="008E0606">
      <w:pPr>
        <w:spacing w:line="360" w:lineRule="auto"/>
        <w:ind w:firstLineChars="151" w:firstLine="424"/>
        <w:jc w:val="left"/>
        <w:rPr>
          <w:rFonts w:ascii="楷体" w:eastAsia="楷体" w:hAnsi="楷体" w:cs="宋体"/>
          <w:b/>
          <w:bCs/>
          <w:sz w:val="28"/>
        </w:rPr>
      </w:pPr>
      <w:r>
        <w:rPr>
          <w:rFonts w:ascii="楷体" w:eastAsia="楷体" w:hAnsi="楷体" w:cs="宋体" w:hint="eastAsia"/>
          <w:b/>
          <w:bCs/>
          <w:sz w:val="28"/>
        </w:rPr>
        <w:t>5</w:t>
      </w:r>
      <w:r>
        <w:rPr>
          <w:rFonts w:ascii="楷体" w:eastAsia="楷体" w:hAnsi="楷体" w:cs="宋体"/>
          <w:b/>
          <w:bCs/>
          <w:sz w:val="28"/>
        </w:rPr>
        <w:t>.</w:t>
      </w:r>
      <w:r w:rsidRPr="00B54106">
        <w:rPr>
          <w:rFonts w:ascii="楷体" w:eastAsia="楷体" w:hAnsi="楷体" w:cs="宋体" w:hint="eastAsia"/>
          <w:b/>
          <w:bCs/>
          <w:sz w:val="28"/>
        </w:rPr>
        <w:t>废弃物</w:t>
      </w:r>
      <w:r>
        <w:rPr>
          <w:rFonts w:ascii="楷体" w:eastAsia="楷体" w:hAnsi="楷体" w:cs="宋体" w:hint="eastAsia"/>
          <w:b/>
          <w:bCs/>
          <w:sz w:val="28"/>
        </w:rPr>
        <w:t>排放</w:t>
      </w:r>
      <w:r w:rsidRPr="00B54106">
        <w:rPr>
          <w:rFonts w:ascii="楷体" w:eastAsia="楷体" w:hAnsi="楷体" w:cs="宋体" w:hint="eastAsia"/>
          <w:b/>
          <w:bCs/>
          <w:sz w:val="28"/>
        </w:rPr>
        <w:t>政策</w:t>
      </w:r>
    </w:p>
    <w:p w:rsidR="008E0606" w:rsidRPr="00B24FE3" w:rsidRDefault="008E0606" w:rsidP="008E0606">
      <w:pPr>
        <w:spacing w:line="360" w:lineRule="auto"/>
        <w:ind w:firstLineChars="200" w:firstLine="480"/>
        <w:jc w:val="left"/>
        <w:rPr>
          <w:rFonts w:ascii="楷体" w:eastAsia="楷体" w:hAnsi="楷体" w:cs="宋体"/>
          <w:bCs/>
          <w:sz w:val="24"/>
        </w:rPr>
      </w:pPr>
      <w:r w:rsidRPr="00B24FE3">
        <w:rPr>
          <w:rFonts w:ascii="楷体" w:eastAsia="楷体" w:hAnsi="楷体" w:cs="宋体" w:hint="eastAsia"/>
          <w:bCs/>
          <w:sz w:val="24"/>
        </w:rPr>
        <w:t>5</w:t>
      </w:r>
      <w:r w:rsidRPr="00B24FE3">
        <w:rPr>
          <w:rFonts w:ascii="楷体" w:eastAsia="楷体" w:hAnsi="楷体" w:cs="宋体"/>
          <w:bCs/>
          <w:sz w:val="24"/>
        </w:rPr>
        <w:t>.1</w:t>
      </w:r>
      <w:r>
        <w:rPr>
          <w:rFonts w:ascii="楷体" w:eastAsia="楷体" w:hAnsi="楷体" w:cs="宋体" w:hint="eastAsia"/>
          <w:bCs/>
          <w:sz w:val="24"/>
        </w:rPr>
        <w:t>关于</w:t>
      </w:r>
      <w:r w:rsidRPr="00B24FE3">
        <w:rPr>
          <w:rFonts w:ascii="楷体" w:eastAsia="楷体" w:hAnsi="楷体" w:cs="宋体" w:hint="eastAsia"/>
          <w:bCs/>
          <w:sz w:val="24"/>
        </w:rPr>
        <w:t>废弃物的</w:t>
      </w:r>
      <w:r>
        <w:rPr>
          <w:rFonts w:ascii="楷体" w:eastAsia="楷体" w:hAnsi="楷体" w:cs="宋体" w:hint="eastAsia"/>
          <w:bCs/>
          <w:sz w:val="24"/>
        </w:rPr>
        <w:t>产生与</w:t>
      </w:r>
      <w:r w:rsidRPr="00B24FE3">
        <w:rPr>
          <w:rFonts w:ascii="楷体" w:eastAsia="楷体" w:hAnsi="楷体" w:cs="宋体" w:hint="eastAsia"/>
          <w:bCs/>
          <w:sz w:val="24"/>
        </w:rPr>
        <w:t>处理方式</w:t>
      </w:r>
      <w:r>
        <w:rPr>
          <w:rFonts w:ascii="楷体" w:eastAsia="楷体" w:hAnsi="楷体" w:cs="宋体" w:hint="eastAsia"/>
          <w:bCs/>
          <w:sz w:val="24"/>
        </w:rPr>
        <w:t>说明</w:t>
      </w:r>
    </w:p>
    <w:p w:rsidR="008E0606" w:rsidRDefault="008E0606" w:rsidP="008E0606">
      <w:pPr>
        <w:spacing w:line="360" w:lineRule="auto"/>
        <w:ind w:firstLineChars="200" w:firstLine="480"/>
        <w:jc w:val="left"/>
        <w:rPr>
          <w:rFonts w:ascii="楷体" w:eastAsia="楷体" w:hAnsi="楷体" w:cs="宋体"/>
          <w:bCs/>
          <w:sz w:val="24"/>
        </w:rPr>
      </w:pPr>
      <w:r w:rsidRPr="007109F7">
        <w:rPr>
          <w:rFonts w:ascii="楷体" w:eastAsia="楷体" w:hAnsi="楷体" w:cs="宋体"/>
          <w:bCs/>
          <w:sz w:val="24"/>
        </w:rPr>
        <w:t>长春合心机械</w:t>
      </w:r>
      <w:r>
        <w:rPr>
          <w:rFonts w:ascii="楷体" w:eastAsia="楷体" w:hAnsi="楷体" w:cs="宋体" w:hint="eastAsia"/>
          <w:bCs/>
          <w:sz w:val="24"/>
        </w:rPr>
        <w:t>制造有限公司</w:t>
      </w:r>
      <w:r w:rsidRPr="007109F7">
        <w:rPr>
          <w:rFonts w:ascii="楷体" w:eastAsia="楷体" w:hAnsi="楷体" w:cs="宋体"/>
          <w:bCs/>
          <w:sz w:val="24"/>
        </w:rPr>
        <w:t>认识到，废弃物是</w:t>
      </w:r>
      <w:bookmarkStart w:id="37" w:name="OLE_LINK36"/>
      <w:bookmarkStart w:id="38" w:name="OLE_LINK37"/>
      <w:r w:rsidRPr="007109F7">
        <w:rPr>
          <w:rFonts w:ascii="楷体" w:eastAsia="楷体" w:hAnsi="楷体" w:cs="宋体"/>
          <w:bCs/>
          <w:sz w:val="24"/>
        </w:rPr>
        <w:t>“放错位置的资源”</w:t>
      </w:r>
      <w:bookmarkEnd w:id="37"/>
      <w:bookmarkEnd w:id="38"/>
      <w:r w:rsidRPr="007109F7">
        <w:rPr>
          <w:rFonts w:ascii="楷体" w:eastAsia="楷体" w:hAnsi="楷体" w:cs="宋体"/>
          <w:bCs/>
          <w:sz w:val="24"/>
        </w:rPr>
        <w:t>。我们承诺遵循“减量化</w:t>
      </w:r>
      <w:bookmarkStart w:id="39" w:name="OLE_LINK40"/>
      <w:bookmarkStart w:id="40" w:name="OLE_LINK41"/>
      <w:r w:rsidRPr="007109F7">
        <w:rPr>
          <w:rFonts w:ascii="楷体" w:eastAsia="楷体" w:hAnsi="楷体" w:cs="宋体"/>
          <w:bCs/>
          <w:sz w:val="24"/>
        </w:rPr>
        <w:t>（Reduce）</w:t>
      </w:r>
      <w:bookmarkEnd w:id="39"/>
      <w:bookmarkEnd w:id="40"/>
      <w:r w:rsidRPr="007109F7">
        <w:rPr>
          <w:rFonts w:ascii="楷体" w:eastAsia="楷体" w:hAnsi="楷体" w:cs="宋体"/>
          <w:bCs/>
          <w:sz w:val="24"/>
        </w:rPr>
        <w:t>、再利用</w:t>
      </w:r>
      <w:bookmarkStart w:id="41" w:name="OLE_LINK42"/>
      <w:bookmarkStart w:id="42" w:name="OLE_LINK43"/>
      <w:r w:rsidRPr="007109F7">
        <w:rPr>
          <w:rFonts w:ascii="楷体" w:eastAsia="楷体" w:hAnsi="楷体" w:cs="宋体"/>
          <w:bCs/>
          <w:sz w:val="24"/>
        </w:rPr>
        <w:t>（Reuse）</w:t>
      </w:r>
      <w:bookmarkEnd w:id="41"/>
      <w:bookmarkEnd w:id="42"/>
      <w:r w:rsidRPr="007109F7">
        <w:rPr>
          <w:rFonts w:ascii="楷体" w:eastAsia="楷体" w:hAnsi="楷体" w:cs="宋体"/>
          <w:bCs/>
          <w:sz w:val="24"/>
        </w:rPr>
        <w:t>、再循环（Recycle）”的</w:t>
      </w:r>
      <w:bookmarkStart w:id="43" w:name="OLE_LINK35"/>
      <w:r w:rsidRPr="007109F7">
        <w:rPr>
          <w:rFonts w:ascii="楷体" w:eastAsia="楷体" w:hAnsi="楷体" w:cs="宋体"/>
          <w:bCs/>
          <w:sz w:val="24"/>
        </w:rPr>
        <w:t>3R原则</w:t>
      </w:r>
      <w:bookmarkEnd w:id="43"/>
      <w:r w:rsidRPr="007109F7">
        <w:rPr>
          <w:rFonts w:ascii="楷体" w:eastAsia="楷体" w:hAnsi="楷体" w:cs="宋体"/>
          <w:bCs/>
          <w:sz w:val="24"/>
        </w:rPr>
        <w:t>，通过</w:t>
      </w:r>
      <w:r>
        <w:rPr>
          <w:rFonts w:ascii="楷体" w:eastAsia="楷体" w:hAnsi="楷体" w:cs="宋体" w:hint="eastAsia"/>
          <w:bCs/>
          <w:sz w:val="24"/>
        </w:rPr>
        <w:t>绿色制造管理体系</w:t>
      </w:r>
      <w:r w:rsidRPr="007109F7">
        <w:rPr>
          <w:rFonts w:ascii="楷体" w:eastAsia="楷体" w:hAnsi="楷体" w:cs="宋体"/>
          <w:bCs/>
          <w:sz w:val="24"/>
        </w:rPr>
        <w:t>，最大限度减少废弃物的产生，提高资源利用效率，降低对土壤、水体和大气的环境影响。构建绿色</w:t>
      </w:r>
      <w:r>
        <w:rPr>
          <w:rFonts w:ascii="楷体" w:eastAsia="楷体" w:hAnsi="楷体" w:cs="宋体" w:hint="eastAsia"/>
          <w:bCs/>
          <w:sz w:val="24"/>
        </w:rPr>
        <w:t>制造</w:t>
      </w:r>
      <w:r w:rsidR="007427AD">
        <w:rPr>
          <w:rFonts w:ascii="楷体" w:eastAsia="楷体" w:hAnsi="楷体" w:cs="宋体"/>
          <w:bCs/>
          <w:sz w:val="24"/>
        </w:rPr>
        <w:t>管理体系，</w:t>
      </w:r>
      <w:r w:rsidR="007427AD">
        <w:rPr>
          <w:rFonts w:ascii="楷体" w:eastAsia="楷体" w:hAnsi="楷体" w:cs="宋体" w:hint="eastAsia"/>
          <w:bCs/>
          <w:sz w:val="24"/>
        </w:rPr>
        <w:t>履行</w:t>
      </w:r>
      <w:r w:rsidRPr="007109F7">
        <w:rPr>
          <w:rFonts w:ascii="楷体" w:eastAsia="楷体" w:hAnsi="楷体" w:cs="宋体"/>
          <w:bCs/>
          <w:sz w:val="24"/>
        </w:rPr>
        <w:t>国家级绿色工厂的环境责任与社会责任。</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bCs/>
          <w:sz w:val="24"/>
        </w:rPr>
        <w:t>5.2</w:t>
      </w:r>
      <w:r w:rsidRPr="00AE3FE1">
        <w:rPr>
          <w:rFonts w:ascii="楷体" w:eastAsia="楷体" w:hAnsi="楷体" w:cs="宋体" w:hint="eastAsia"/>
          <w:bCs/>
          <w:sz w:val="24"/>
        </w:rPr>
        <w:t>减量化</w:t>
      </w:r>
      <w:r w:rsidRPr="007109F7">
        <w:rPr>
          <w:rFonts w:ascii="楷体" w:eastAsia="楷体" w:hAnsi="楷体" w:cs="宋体"/>
          <w:bCs/>
          <w:sz w:val="24"/>
        </w:rPr>
        <w:t>（Reduce）</w:t>
      </w:r>
      <w:r>
        <w:rPr>
          <w:rFonts w:ascii="楷体" w:eastAsia="楷体" w:hAnsi="楷体" w:cs="宋体" w:hint="eastAsia"/>
          <w:bCs/>
          <w:sz w:val="24"/>
        </w:rPr>
        <w:t>管理</w:t>
      </w:r>
    </w:p>
    <w:p w:rsidR="008E0606" w:rsidRPr="00FF1830" w:rsidRDefault="008E0606" w:rsidP="008E0606">
      <w:pPr>
        <w:pStyle w:val="a8"/>
        <w:numPr>
          <w:ilvl w:val="0"/>
          <w:numId w:val="7"/>
        </w:numPr>
        <w:spacing w:line="360" w:lineRule="auto"/>
        <w:ind w:firstLineChars="0"/>
        <w:jc w:val="left"/>
        <w:rPr>
          <w:rFonts w:ascii="楷体" w:eastAsia="楷体" w:hAnsi="楷体" w:cs="宋体"/>
          <w:bCs/>
          <w:sz w:val="24"/>
        </w:rPr>
      </w:pPr>
      <w:r w:rsidRPr="00FF1830">
        <w:rPr>
          <w:rFonts w:ascii="楷体" w:eastAsia="楷体" w:hAnsi="楷体" w:cs="宋体" w:hint="eastAsia"/>
          <w:bCs/>
          <w:sz w:val="24"/>
        </w:rPr>
        <w:t>绿色设计：</w:t>
      </w:r>
      <w:r w:rsidRPr="00FF1830">
        <w:rPr>
          <w:rFonts w:ascii="楷体" w:eastAsia="楷体" w:hAnsi="楷体" w:cs="宋体"/>
          <w:bCs/>
          <w:sz w:val="24"/>
        </w:rPr>
        <w:t>推行轻量化、模块化、易拆解绿色设计，优化产品结构，减少原材料使用。采用数字化仿真技术，避免过度设计与材料浪费，延长产品使用寿命。</w:t>
      </w:r>
    </w:p>
    <w:p w:rsidR="008E0606" w:rsidRPr="00FF1830" w:rsidRDefault="008E0606" w:rsidP="008E0606">
      <w:pPr>
        <w:pStyle w:val="a8"/>
        <w:numPr>
          <w:ilvl w:val="0"/>
          <w:numId w:val="7"/>
        </w:numPr>
        <w:spacing w:line="360" w:lineRule="auto"/>
        <w:ind w:firstLineChars="0"/>
        <w:jc w:val="left"/>
        <w:rPr>
          <w:rFonts w:ascii="楷体" w:eastAsia="楷体" w:hAnsi="楷体" w:cs="宋体"/>
          <w:bCs/>
          <w:sz w:val="24"/>
        </w:rPr>
      </w:pPr>
      <w:r w:rsidRPr="00FF1830">
        <w:rPr>
          <w:rFonts w:ascii="楷体" w:eastAsia="楷体" w:hAnsi="楷体" w:cs="宋体"/>
          <w:bCs/>
          <w:sz w:val="24"/>
        </w:rPr>
        <w:t>供应链</w:t>
      </w:r>
      <w:r w:rsidRPr="00FF1830">
        <w:rPr>
          <w:rFonts w:ascii="楷体" w:eastAsia="楷体" w:hAnsi="楷体" w:cs="宋体" w:hint="eastAsia"/>
          <w:bCs/>
          <w:sz w:val="24"/>
        </w:rPr>
        <w:t>协同：</w:t>
      </w:r>
      <w:r w:rsidRPr="00FF1830">
        <w:rPr>
          <w:rFonts w:ascii="楷体" w:eastAsia="楷体" w:hAnsi="楷体" w:cs="宋体"/>
          <w:bCs/>
          <w:sz w:val="24"/>
        </w:rPr>
        <w:t>执行绿色</w:t>
      </w:r>
      <w:r>
        <w:rPr>
          <w:rFonts w:ascii="楷体" w:eastAsia="楷体" w:hAnsi="楷体" w:cs="宋体" w:hint="eastAsia"/>
          <w:bCs/>
          <w:sz w:val="24"/>
        </w:rPr>
        <w:t>供应链</w:t>
      </w:r>
      <w:r w:rsidRPr="00FF1830">
        <w:rPr>
          <w:rFonts w:ascii="楷体" w:eastAsia="楷体" w:hAnsi="楷体" w:cs="宋体"/>
          <w:bCs/>
          <w:sz w:val="24"/>
        </w:rPr>
        <w:t>准入，要求供应商采用简约、可循环包装，禁止过度包装。优先采购环保、低害、高利用率原材料，从输入端控制废弃物产生。</w:t>
      </w:r>
    </w:p>
    <w:p w:rsidR="008E0606" w:rsidRDefault="008E0606" w:rsidP="008E0606">
      <w:pPr>
        <w:pStyle w:val="a8"/>
        <w:numPr>
          <w:ilvl w:val="0"/>
          <w:numId w:val="7"/>
        </w:numPr>
        <w:spacing w:line="360" w:lineRule="auto"/>
        <w:ind w:firstLineChars="0"/>
        <w:jc w:val="left"/>
        <w:rPr>
          <w:rFonts w:ascii="楷体" w:eastAsia="楷体" w:hAnsi="楷体" w:cs="宋体"/>
          <w:bCs/>
          <w:sz w:val="24"/>
        </w:rPr>
      </w:pPr>
      <w:r w:rsidRPr="00FF1830">
        <w:rPr>
          <w:rFonts w:ascii="楷体" w:eastAsia="楷体" w:hAnsi="楷体" w:cs="宋体"/>
          <w:bCs/>
          <w:sz w:val="24"/>
        </w:rPr>
        <w:t>办公</w:t>
      </w:r>
      <w:r w:rsidRPr="00FF1830">
        <w:rPr>
          <w:rFonts w:ascii="楷体" w:eastAsia="楷体" w:hAnsi="楷体" w:cs="宋体" w:hint="eastAsia"/>
          <w:bCs/>
          <w:sz w:val="24"/>
        </w:rPr>
        <w:t>优化：使用（自主研发的）HIMS</w:t>
      </w:r>
      <w:r>
        <w:rPr>
          <w:rFonts w:ascii="楷体" w:eastAsia="楷体" w:hAnsi="楷体" w:cs="宋体" w:hint="eastAsia"/>
          <w:bCs/>
          <w:sz w:val="24"/>
        </w:rPr>
        <w:t>数字化办公</w:t>
      </w:r>
      <w:r w:rsidRPr="00FF1830">
        <w:rPr>
          <w:rFonts w:ascii="楷体" w:eastAsia="楷体" w:hAnsi="楷体" w:cs="宋体" w:hint="eastAsia"/>
          <w:bCs/>
          <w:sz w:val="24"/>
        </w:rPr>
        <w:t>管理系统，</w:t>
      </w:r>
      <w:r w:rsidRPr="00FF1830">
        <w:rPr>
          <w:rFonts w:ascii="楷体" w:eastAsia="楷体" w:hAnsi="楷体" w:cs="宋体"/>
          <w:bCs/>
          <w:sz w:val="24"/>
        </w:rPr>
        <w:t>推行无纸化办公，减少纸张消耗</w:t>
      </w:r>
      <w:r w:rsidRPr="00FF1830">
        <w:rPr>
          <w:rFonts w:ascii="楷体" w:eastAsia="楷体" w:hAnsi="楷体" w:cs="宋体" w:hint="eastAsia"/>
          <w:bCs/>
          <w:sz w:val="24"/>
        </w:rPr>
        <w:t>；</w:t>
      </w:r>
      <w:r w:rsidRPr="00FF1830">
        <w:rPr>
          <w:rFonts w:ascii="楷体" w:eastAsia="楷体" w:hAnsi="楷体" w:cs="宋体"/>
          <w:bCs/>
          <w:sz w:val="24"/>
        </w:rPr>
        <w:t>严控一次性耗材使用，推广节能、耐用、可复用办公设备</w:t>
      </w:r>
    </w:p>
    <w:p w:rsidR="008E0606" w:rsidRPr="00C22763" w:rsidRDefault="008E0606" w:rsidP="008E0606">
      <w:pPr>
        <w:spacing w:line="360" w:lineRule="auto"/>
        <w:ind w:left="480"/>
        <w:jc w:val="left"/>
        <w:rPr>
          <w:rFonts w:ascii="楷体" w:eastAsia="楷体" w:hAnsi="楷体" w:cs="宋体"/>
          <w:bCs/>
          <w:sz w:val="24"/>
        </w:rPr>
      </w:pPr>
      <w:r>
        <w:rPr>
          <w:rFonts w:ascii="楷体" w:eastAsia="楷体" w:hAnsi="楷体" w:cs="宋体" w:hint="eastAsia"/>
          <w:bCs/>
          <w:sz w:val="24"/>
        </w:rPr>
        <w:t>5</w:t>
      </w:r>
      <w:r>
        <w:rPr>
          <w:rFonts w:ascii="楷体" w:eastAsia="楷体" w:hAnsi="楷体" w:cs="宋体"/>
          <w:bCs/>
          <w:sz w:val="24"/>
        </w:rPr>
        <w:t>.3</w:t>
      </w:r>
      <w:r>
        <w:rPr>
          <w:rFonts w:ascii="楷体" w:eastAsia="楷体" w:hAnsi="楷体" w:cs="宋体" w:hint="eastAsia"/>
          <w:bCs/>
          <w:sz w:val="24"/>
        </w:rPr>
        <w:t>再利用</w:t>
      </w:r>
      <w:r w:rsidRPr="007109F7">
        <w:rPr>
          <w:rFonts w:ascii="楷体" w:eastAsia="楷体" w:hAnsi="楷体" w:cs="宋体"/>
          <w:bCs/>
          <w:sz w:val="24"/>
        </w:rPr>
        <w:t>（Reuse）</w:t>
      </w:r>
      <w:r>
        <w:rPr>
          <w:rFonts w:ascii="楷体" w:eastAsia="楷体" w:hAnsi="楷体" w:cs="宋体" w:hint="eastAsia"/>
          <w:bCs/>
          <w:sz w:val="24"/>
        </w:rPr>
        <w:t>管理：</w:t>
      </w:r>
    </w:p>
    <w:p w:rsidR="008E0606" w:rsidRPr="00CE131C" w:rsidRDefault="008E0606" w:rsidP="008E0606">
      <w:pPr>
        <w:pStyle w:val="a8"/>
        <w:numPr>
          <w:ilvl w:val="0"/>
          <w:numId w:val="8"/>
        </w:numPr>
        <w:spacing w:line="360" w:lineRule="auto"/>
        <w:ind w:firstLineChars="0"/>
        <w:jc w:val="left"/>
        <w:rPr>
          <w:rFonts w:ascii="楷体" w:eastAsia="楷体" w:hAnsi="楷体" w:cs="宋体"/>
          <w:bCs/>
          <w:sz w:val="24"/>
        </w:rPr>
      </w:pPr>
      <w:r w:rsidRPr="00CE131C">
        <w:rPr>
          <w:rFonts w:ascii="楷体" w:eastAsia="楷体" w:hAnsi="楷体" w:cs="宋体"/>
          <w:bCs/>
          <w:sz w:val="24"/>
        </w:rPr>
        <w:t>零部件与设备再利用</w:t>
      </w:r>
      <w:r w:rsidRPr="00CE131C">
        <w:rPr>
          <w:rFonts w:ascii="楷体" w:eastAsia="楷体" w:hAnsi="楷体" w:cs="宋体" w:hint="eastAsia"/>
          <w:bCs/>
          <w:sz w:val="24"/>
        </w:rPr>
        <w:t>：</w:t>
      </w:r>
      <w:r w:rsidRPr="00CE131C">
        <w:rPr>
          <w:rFonts w:ascii="楷体" w:eastAsia="楷体" w:hAnsi="楷体" w:cs="宋体"/>
          <w:bCs/>
          <w:sz w:val="24"/>
        </w:rPr>
        <w:t>为客户提供设备翻新、模块替换、旧线改造服务，延长产品生命周期</w:t>
      </w:r>
      <w:r>
        <w:rPr>
          <w:rFonts w:ascii="楷体" w:eastAsia="楷体" w:hAnsi="楷体" w:cs="宋体" w:hint="eastAsia"/>
          <w:bCs/>
          <w:sz w:val="24"/>
        </w:rPr>
        <w:t>，大幅降低报废材料对环境生态的影响</w:t>
      </w:r>
      <w:r w:rsidRPr="00CE131C">
        <w:rPr>
          <w:rFonts w:ascii="楷体" w:eastAsia="楷体" w:hAnsi="楷体" w:cs="宋体"/>
          <w:bCs/>
          <w:sz w:val="24"/>
        </w:rPr>
        <w:t>。</w:t>
      </w:r>
    </w:p>
    <w:p w:rsidR="008E0606" w:rsidRPr="00CE131C" w:rsidRDefault="008E0606" w:rsidP="008E0606">
      <w:pPr>
        <w:pStyle w:val="a8"/>
        <w:numPr>
          <w:ilvl w:val="0"/>
          <w:numId w:val="8"/>
        </w:numPr>
        <w:spacing w:line="360" w:lineRule="auto"/>
        <w:ind w:firstLineChars="0"/>
        <w:jc w:val="left"/>
        <w:rPr>
          <w:rFonts w:ascii="楷体" w:eastAsia="楷体" w:hAnsi="楷体" w:cs="宋体"/>
          <w:bCs/>
          <w:sz w:val="24"/>
        </w:rPr>
      </w:pPr>
      <w:r w:rsidRPr="00CE131C">
        <w:rPr>
          <w:rFonts w:ascii="楷体" w:eastAsia="楷体" w:hAnsi="楷体" w:cs="宋体"/>
          <w:bCs/>
          <w:sz w:val="24"/>
        </w:rPr>
        <w:t>物料与包装再利用</w:t>
      </w:r>
      <w:r w:rsidRPr="00CE131C">
        <w:rPr>
          <w:rFonts w:ascii="楷体" w:eastAsia="楷体" w:hAnsi="楷体" w:cs="宋体" w:hint="eastAsia"/>
          <w:bCs/>
          <w:sz w:val="24"/>
        </w:rPr>
        <w:t>：</w:t>
      </w:r>
      <w:r w:rsidRPr="00CE131C">
        <w:rPr>
          <w:rFonts w:ascii="楷体" w:eastAsia="楷体" w:hAnsi="楷体" w:cs="宋体"/>
          <w:bCs/>
          <w:sz w:val="24"/>
        </w:rPr>
        <w:t>建立托盘、包装容器循环使用体系，实现厂内</w:t>
      </w:r>
      <w:r w:rsidRPr="00CE131C">
        <w:rPr>
          <w:rFonts w:ascii="楷体" w:eastAsia="楷体" w:hAnsi="楷体" w:cs="宋体" w:hint="eastAsia"/>
          <w:bCs/>
          <w:sz w:val="24"/>
        </w:rPr>
        <w:t>往复使</w:t>
      </w:r>
      <w:r w:rsidRPr="00CE131C">
        <w:rPr>
          <w:rFonts w:ascii="楷体" w:eastAsia="楷体" w:hAnsi="楷体" w:cs="宋体"/>
          <w:bCs/>
          <w:sz w:val="24"/>
        </w:rPr>
        <w:t>用</w:t>
      </w:r>
      <w:r w:rsidRPr="00CE131C">
        <w:rPr>
          <w:rFonts w:ascii="楷体" w:eastAsia="楷体" w:hAnsi="楷体" w:cs="宋体" w:hint="eastAsia"/>
          <w:bCs/>
          <w:sz w:val="24"/>
        </w:rPr>
        <w:t>；收集从供应链接收到的</w:t>
      </w:r>
      <w:r w:rsidRPr="00CE131C">
        <w:rPr>
          <w:rFonts w:ascii="楷体" w:eastAsia="楷体" w:hAnsi="楷体" w:cs="宋体"/>
          <w:bCs/>
          <w:sz w:val="24"/>
        </w:rPr>
        <w:t>好</w:t>
      </w:r>
      <w:r w:rsidRPr="00CE131C">
        <w:rPr>
          <w:rFonts w:ascii="楷体" w:eastAsia="楷体" w:hAnsi="楷体" w:cs="宋体" w:hint="eastAsia"/>
          <w:bCs/>
          <w:sz w:val="24"/>
        </w:rPr>
        <w:t>的绿色</w:t>
      </w:r>
      <w:r w:rsidRPr="00CE131C">
        <w:rPr>
          <w:rFonts w:ascii="楷体" w:eastAsia="楷体" w:hAnsi="楷体" w:cs="宋体"/>
          <w:bCs/>
          <w:sz w:val="24"/>
        </w:rPr>
        <w:t>包装材料，直接重复用于</w:t>
      </w:r>
      <w:r w:rsidRPr="00CE131C">
        <w:rPr>
          <w:rFonts w:ascii="楷体" w:eastAsia="楷体" w:hAnsi="楷体" w:cs="宋体" w:hint="eastAsia"/>
          <w:bCs/>
          <w:sz w:val="24"/>
        </w:rPr>
        <w:t>厂内物品流转或</w:t>
      </w:r>
      <w:r w:rsidRPr="00CE131C">
        <w:rPr>
          <w:rFonts w:ascii="楷体" w:eastAsia="楷体" w:hAnsi="楷体" w:cs="宋体"/>
          <w:bCs/>
          <w:sz w:val="24"/>
        </w:rPr>
        <w:t>产品发货</w:t>
      </w:r>
      <w:r w:rsidRPr="00CE131C">
        <w:rPr>
          <w:rFonts w:ascii="楷体" w:eastAsia="楷体" w:hAnsi="楷体" w:cs="宋体" w:hint="eastAsia"/>
          <w:bCs/>
          <w:sz w:val="24"/>
        </w:rPr>
        <w:t>。</w:t>
      </w:r>
    </w:p>
    <w:p w:rsidR="008E0606" w:rsidRPr="00CE131C" w:rsidRDefault="008E0606" w:rsidP="008E0606">
      <w:pPr>
        <w:pStyle w:val="a8"/>
        <w:numPr>
          <w:ilvl w:val="0"/>
          <w:numId w:val="8"/>
        </w:numPr>
        <w:spacing w:line="360" w:lineRule="auto"/>
        <w:ind w:firstLineChars="0"/>
        <w:jc w:val="left"/>
        <w:rPr>
          <w:rFonts w:ascii="楷体" w:eastAsia="楷体" w:hAnsi="楷体" w:cs="宋体"/>
          <w:bCs/>
          <w:sz w:val="24"/>
        </w:rPr>
      </w:pPr>
      <w:r w:rsidRPr="00CE131C">
        <w:rPr>
          <w:rFonts w:ascii="楷体" w:eastAsia="楷体" w:hAnsi="楷体" w:cs="宋体"/>
          <w:bCs/>
          <w:sz w:val="24"/>
        </w:rPr>
        <w:t>办公与公共物资再利用</w:t>
      </w:r>
      <w:r w:rsidRPr="00CE131C">
        <w:rPr>
          <w:rFonts w:ascii="楷体" w:eastAsia="楷体" w:hAnsi="楷体" w:cs="宋体" w:hint="eastAsia"/>
          <w:bCs/>
          <w:sz w:val="24"/>
        </w:rPr>
        <w:t>：</w:t>
      </w:r>
      <w:r w:rsidRPr="00CE131C">
        <w:rPr>
          <w:rFonts w:ascii="楷体" w:eastAsia="楷体" w:hAnsi="楷体" w:cs="宋体"/>
          <w:bCs/>
          <w:sz w:val="24"/>
        </w:rPr>
        <w:t>闲置</w:t>
      </w:r>
      <w:r w:rsidRPr="00CE131C">
        <w:rPr>
          <w:rFonts w:ascii="楷体" w:eastAsia="楷体" w:hAnsi="楷体" w:cs="宋体" w:hint="eastAsia"/>
          <w:bCs/>
          <w:sz w:val="24"/>
        </w:rPr>
        <w:t>完好的办公设备、家具</w:t>
      </w:r>
      <w:r w:rsidRPr="00CE131C">
        <w:rPr>
          <w:rFonts w:ascii="楷体" w:eastAsia="楷体" w:hAnsi="楷体" w:cs="宋体"/>
          <w:bCs/>
          <w:sz w:val="24"/>
        </w:rPr>
        <w:t>、工具统一登记、调配、复用，不随意丢弃</w:t>
      </w:r>
      <w:r w:rsidRPr="00CE131C">
        <w:rPr>
          <w:rFonts w:ascii="楷体" w:eastAsia="楷体" w:hAnsi="楷体" w:cs="宋体" w:hint="eastAsia"/>
          <w:bCs/>
          <w:sz w:val="24"/>
        </w:rPr>
        <w:t>；对于损坏的物件则由</w:t>
      </w:r>
      <w:r>
        <w:rPr>
          <w:rFonts w:ascii="楷体" w:eastAsia="楷体" w:hAnsi="楷体" w:cs="宋体" w:hint="eastAsia"/>
          <w:bCs/>
          <w:sz w:val="24"/>
        </w:rPr>
        <w:t>“</w:t>
      </w:r>
      <w:r w:rsidRPr="00CE131C">
        <w:rPr>
          <w:rFonts w:ascii="楷体" w:eastAsia="楷体" w:hAnsi="楷体" w:cs="宋体" w:hint="eastAsia"/>
          <w:bCs/>
          <w:sz w:val="24"/>
        </w:rPr>
        <w:t>园区办</w:t>
      </w:r>
      <w:r>
        <w:rPr>
          <w:rFonts w:ascii="楷体" w:eastAsia="楷体" w:hAnsi="楷体" w:cs="宋体" w:hint="eastAsia"/>
          <w:bCs/>
          <w:sz w:val="24"/>
        </w:rPr>
        <w:t>”</w:t>
      </w:r>
      <w:r w:rsidRPr="00CE131C">
        <w:rPr>
          <w:rFonts w:ascii="楷体" w:eastAsia="楷体" w:hAnsi="楷体" w:cs="宋体" w:hint="eastAsia"/>
          <w:bCs/>
          <w:sz w:val="24"/>
        </w:rPr>
        <w:t>进行修复后使用，不随意报废处置。</w:t>
      </w:r>
    </w:p>
    <w:p w:rsidR="008E0606" w:rsidRDefault="008E0606" w:rsidP="008E0606">
      <w:pPr>
        <w:spacing w:line="360" w:lineRule="auto"/>
        <w:ind w:firstLineChars="200" w:firstLine="480"/>
        <w:jc w:val="left"/>
        <w:rPr>
          <w:rFonts w:ascii="楷体" w:eastAsia="楷体" w:hAnsi="楷体" w:cs="宋体"/>
          <w:bCs/>
          <w:sz w:val="24"/>
        </w:rPr>
      </w:pPr>
      <w:r>
        <w:rPr>
          <w:rFonts w:ascii="楷体" w:eastAsia="楷体" w:hAnsi="楷体" w:cs="宋体" w:hint="eastAsia"/>
          <w:bCs/>
          <w:sz w:val="24"/>
        </w:rPr>
        <w:t>5</w:t>
      </w:r>
      <w:r>
        <w:rPr>
          <w:rFonts w:ascii="楷体" w:eastAsia="楷体" w:hAnsi="楷体" w:cs="宋体"/>
          <w:bCs/>
          <w:sz w:val="24"/>
        </w:rPr>
        <w:t>.4</w:t>
      </w:r>
      <w:r w:rsidRPr="00926F9D">
        <w:rPr>
          <w:rFonts w:ascii="楷体" w:eastAsia="楷体" w:hAnsi="楷体" w:cs="宋体"/>
          <w:bCs/>
          <w:sz w:val="24"/>
        </w:rPr>
        <w:t>再循环（Recycle）</w:t>
      </w:r>
      <w:r>
        <w:rPr>
          <w:rFonts w:ascii="楷体" w:eastAsia="楷体" w:hAnsi="楷体" w:cs="宋体" w:hint="eastAsia"/>
          <w:bCs/>
          <w:sz w:val="24"/>
        </w:rPr>
        <w:t>管理：</w:t>
      </w:r>
    </w:p>
    <w:p w:rsidR="008E0606" w:rsidRPr="00926F9D" w:rsidRDefault="008E0606" w:rsidP="008E0606">
      <w:pPr>
        <w:spacing w:line="360" w:lineRule="auto"/>
        <w:ind w:firstLineChars="200" w:firstLine="480"/>
        <w:jc w:val="left"/>
        <w:rPr>
          <w:rFonts w:ascii="楷体" w:eastAsia="楷体" w:hAnsi="楷体" w:cs="宋体"/>
          <w:bCs/>
          <w:sz w:val="24"/>
        </w:rPr>
      </w:pPr>
      <w:r w:rsidRPr="00926F9D">
        <w:rPr>
          <w:rFonts w:ascii="楷体" w:eastAsia="楷体" w:hAnsi="楷体" w:cs="宋体"/>
          <w:bCs/>
          <w:sz w:val="24"/>
        </w:rPr>
        <w:t>对无法再利用的废弃物进行</w:t>
      </w:r>
      <w:r w:rsidRPr="00926F9D">
        <w:rPr>
          <w:rFonts w:ascii="楷体" w:eastAsia="楷体" w:hAnsi="楷体" w:cs="宋体"/>
          <w:sz w:val="24"/>
        </w:rPr>
        <w:t>分类回收、</w:t>
      </w:r>
      <w:r>
        <w:rPr>
          <w:rFonts w:ascii="楷体" w:eastAsia="楷体" w:hAnsi="楷体" w:cs="宋体" w:hint="eastAsia"/>
          <w:sz w:val="24"/>
        </w:rPr>
        <w:t>合规</w:t>
      </w:r>
      <w:r w:rsidRPr="00926F9D">
        <w:rPr>
          <w:rFonts w:ascii="楷体" w:eastAsia="楷体" w:hAnsi="楷体" w:cs="宋体"/>
          <w:sz w:val="24"/>
        </w:rPr>
        <w:t>化处理</w:t>
      </w:r>
      <w:r w:rsidRPr="00926F9D">
        <w:rPr>
          <w:rFonts w:ascii="楷体" w:eastAsia="楷体" w:hAnsi="楷体" w:cs="宋体"/>
          <w:bCs/>
          <w:sz w:val="24"/>
        </w:rPr>
        <w:t>，实现 “废弃物</w:t>
      </w:r>
      <w:r>
        <w:rPr>
          <w:rFonts w:ascii="楷体" w:eastAsia="楷体" w:hAnsi="楷体" w:cs="宋体" w:hint="eastAsia"/>
          <w:bCs/>
          <w:sz w:val="24"/>
        </w:rPr>
        <w:t>到</w:t>
      </w:r>
      <w:r w:rsidRPr="00926F9D">
        <w:rPr>
          <w:rFonts w:ascii="楷体" w:eastAsia="楷体" w:hAnsi="楷体" w:cs="宋体"/>
          <w:bCs/>
          <w:sz w:val="24"/>
        </w:rPr>
        <w:t>再生资源” 闭环。</w:t>
      </w:r>
    </w:p>
    <w:p w:rsidR="008E0606" w:rsidRPr="000B16A2" w:rsidRDefault="008E0606" w:rsidP="008E0606">
      <w:pPr>
        <w:pStyle w:val="a8"/>
        <w:numPr>
          <w:ilvl w:val="0"/>
          <w:numId w:val="9"/>
        </w:numPr>
        <w:spacing w:line="360" w:lineRule="auto"/>
        <w:ind w:firstLineChars="0"/>
        <w:jc w:val="left"/>
        <w:rPr>
          <w:rFonts w:ascii="楷体" w:eastAsia="楷体" w:hAnsi="楷体" w:cs="宋体"/>
          <w:bCs/>
          <w:sz w:val="24"/>
        </w:rPr>
      </w:pPr>
      <w:bookmarkStart w:id="44" w:name="OLE_LINK44"/>
      <w:r w:rsidRPr="000B16A2">
        <w:rPr>
          <w:rFonts w:ascii="楷体" w:eastAsia="楷体" w:hAnsi="楷体" w:cs="宋体" w:hint="eastAsia"/>
          <w:bCs/>
          <w:sz w:val="24"/>
        </w:rPr>
        <w:t>垃圾分类</w:t>
      </w:r>
      <w:bookmarkEnd w:id="44"/>
      <w:r w:rsidRPr="000B16A2">
        <w:rPr>
          <w:rFonts w:ascii="楷体" w:eastAsia="楷体" w:hAnsi="楷体" w:cs="宋体" w:hint="eastAsia"/>
          <w:bCs/>
          <w:sz w:val="24"/>
        </w:rPr>
        <w:t>：</w:t>
      </w:r>
      <w:r>
        <w:rPr>
          <w:rFonts w:ascii="楷体" w:eastAsia="楷体" w:hAnsi="楷体" w:cs="宋体" w:hint="eastAsia"/>
          <w:bCs/>
          <w:sz w:val="24"/>
        </w:rPr>
        <w:t>厂区</w:t>
      </w:r>
      <w:r w:rsidRPr="000B16A2">
        <w:rPr>
          <w:rFonts w:ascii="楷体" w:eastAsia="楷体" w:hAnsi="楷体" w:cs="宋体" w:hint="eastAsia"/>
          <w:bCs/>
          <w:sz w:val="24"/>
        </w:rPr>
        <w:t>分为</w:t>
      </w:r>
      <w:r w:rsidRPr="000B16A2">
        <w:rPr>
          <w:rFonts w:ascii="楷体" w:eastAsia="楷体" w:hAnsi="楷体" w:cs="宋体"/>
          <w:sz w:val="24"/>
        </w:rPr>
        <w:t>生活垃圾</w:t>
      </w:r>
      <w:r w:rsidRPr="000B16A2">
        <w:rPr>
          <w:rFonts w:ascii="楷体" w:eastAsia="楷体" w:hAnsi="楷体" w:cs="宋体" w:hint="eastAsia"/>
          <w:kern w:val="0"/>
          <w:sz w:val="24"/>
        </w:rPr>
        <w:t>、一般工业固废、</w:t>
      </w:r>
      <w:r w:rsidRPr="000B16A2">
        <w:rPr>
          <w:rFonts w:ascii="楷体" w:eastAsia="楷体" w:hAnsi="楷体" w:cs="宋体"/>
          <w:sz w:val="24"/>
        </w:rPr>
        <w:t>有害废弃物</w:t>
      </w:r>
      <w:bookmarkStart w:id="45" w:name="OLE_LINK45"/>
      <w:bookmarkStart w:id="46" w:name="OLE_LINK46"/>
      <w:r w:rsidRPr="000B16A2">
        <w:rPr>
          <w:rFonts w:ascii="楷体" w:eastAsia="楷体" w:hAnsi="楷体" w:cs="宋体"/>
          <w:bCs/>
          <w:sz w:val="24"/>
        </w:rPr>
        <w:t>专用收集点</w:t>
      </w:r>
      <w:bookmarkEnd w:id="45"/>
      <w:bookmarkEnd w:id="46"/>
      <w:r w:rsidRPr="000B16A2">
        <w:rPr>
          <w:rFonts w:ascii="楷体" w:eastAsia="楷体" w:hAnsi="楷体" w:cs="宋体"/>
          <w:bCs/>
          <w:sz w:val="24"/>
        </w:rPr>
        <w:t>，明确标识、分区存放。</w:t>
      </w:r>
    </w:p>
    <w:p w:rsidR="008E0606" w:rsidRDefault="008E0606" w:rsidP="008E0606">
      <w:pPr>
        <w:pStyle w:val="a8"/>
        <w:numPr>
          <w:ilvl w:val="0"/>
          <w:numId w:val="9"/>
        </w:numPr>
        <w:spacing w:line="360" w:lineRule="auto"/>
        <w:ind w:rightChars="-27" w:right="-57" w:firstLineChars="0"/>
        <w:jc w:val="left"/>
        <w:rPr>
          <w:rFonts w:ascii="楷体" w:eastAsia="楷体" w:hAnsi="楷体" w:cs="宋体"/>
          <w:bCs/>
          <w:sz w:val="24"/>
        </w:rPr>
      </w:pPr>
      <w:r w:rsidRPr="000B16A2">
        <w:rPr>
          <w:rFonts w:ascii="楷体" w:eastAsia="楷体" w:hAnsi="楷体" w:cs="宋体" w:hint="eastAsia"/>
          <w:bCs/>
          <w:sz w:val="24"/>
        </w:rPr>
        <w:t>合规化</w:t>
      </w:r>
      <w:r w:rsidRPr="000B16A2">
        <w:rPr>
          <w:rFonts w:ascii="楷体" w:eastAsia="楷体" w:hAnsi="楷体" w:cs="宋体"/>
          <w:bCs/>
          <w:sz w:val="24"/>
        </w:rPr>
        <w:t>处置</w:t>
      </w:r>
      <w:r w:rsidRPr="000B16A2">
        <w:rPr>
          <w:rFonts w:ascii="楷体" w:eastAsia="楷体" w:hAnsi="楷体" w:cs="宋体" w:hint="eastAsia"/>
          <w:bCs/>
          <w:sz w:val="24"/>
        </w:rPr>
        <w:t>：</w:t>
      </w:r>
      <w:r w:rsidRPr="000B16A2">
        <w:rPr>
          <w:rFonts w:ascii="楷体" w:eastAsia="楷体" w:hAnsi="楷体" w:cs="宋体"/>
          <w:bCs/>
          <w:sz w:val="24"/>
        </w:rPr>
        <w:t>生活</w:t>
      </w:r>
      <w:r w:rsidRPr="000B16A2">
        <w:rPr>
          <w:rFonts w:ascii="楷体" w:eastAsia="楷体" w:hAnsi="楷体" w:cs="宋体" w:hint="eastAsia"/>
          <w:bCs/>
          <w:sz w:val="24"/>
        </w:rPr>
        <w:t>办公</w:t>
      </w:r>
      <w:r w:rsidRPr="000B16A2">
        <w:rPr>
          <w:rFonts w:ascii="楷体" w:eastAsia="楷体" w:hAnsi="楷体" w:cs="宋体"/>
          <w:bCs/>
          <w:sz w:val="24"/>
        </w:rPr>
        <w:t>推行垃圾分类，配合长春市垃圾分类政策执行</w:t>
      </w:r>
      <w:r w:rsidRPr="000B16A2">
        <w:rPr>
          <w:rFonts w:ascii="楷体" w:eastAsia="楷体" w:hAnsi="楷体" w:cs="宋体" w:hint="eastAsia"/>
          <w:bCs/>
          <w:sz w:val="24"/>
        </w:rPr>
        <w:t>，生活垃圾交由市政环卫单位妥善处理；</w:t>
      </w:r>
      <w:r w:rsidRPr="000B16A2">
        <w:rPr>
          <w:rFonts w:ascii="楷体" w:eastAsia="楷体" w:hAnsi="楷体" w:cs="宋体"/>
          <w:bCs/>
          <w:sz w:val="24"/>
        </w:rPr>
        <w:t>一般工业固废</w:t>
      </w:r>
      <w:r w:rsidRPr="000B16A2">
        <w:rPr>
          <w:rFonts w:ascii="楷体" w:eastAsia="楷体" w:hAnsi="楷体" w:cs="宋体" w:hint="eastAsia"/>
          <w:bCs/>
          <w:sz w:val="24"/>
        </w:rPr>
        <w:t>(如:</w:t>
      </w:r>
      <w:r>
        <w:rPr>
          <w:rFonts w:ascii="楷体" w:eastAsia="楷体" w:hAnsi="楷体" w:cs="宋体" w:hint="eastAsia"/>
          <w:bCs/>
          <w:sz w:val="24"/>
        </w:rPr>
        <w:t>报废</w:t>
      </w:r>
      <w:r w:rsidRPr="000B16A2">
        <w:rPr>
          <w:rFonts w:ascii="楷体" w:eastAsia="楷体" w:hAnsi="楷体" w:cs="宋体" w:hint="eastAsia"/>
          <w:bCs/>
          <w:sz w:val="24"/>
        </w:rPr>
        <w:t>包装材料</w:t>
      </w:r>
      <w:r>
        <w:rPr>
          <w:rFonts w:ascii="楷体" w:eastAsia="楷体" w:hAnsi="楷体" w:cs="宋体" w:hint="eastAsia"/>
          <w:bCs/>
          <w:sz w:val="24"/>
        </w:rPr>
        <w:t>、金属制品等</w:t>
      </w:r>
      <w:r w:rsidRPr="000B16A2">
        <w:rPr>
          <w:rFonts w:ascii="楷体" w:eastAsia="楷体" w:hAnsi="楷体" w:cs="宋体"/>
          <w:bCs/>
          <w:sz w:val="24"/>
        </w:rPr>
        <w:t>)</w:t>
      </w:r>
      <w:r w:rsidRPr="000B16A2">
        <w:rPr>
          <w:rFonts w:ascii="楷体" w:eastAsia="楷体" w:hAnsi="楷体" w:cs="宋体" w:hint="eastAsia"/>
          <w:bCs/>
          <w:sz w:val="24"/>
        </w:rPr>
        <w:t>、有害废弃物（如：</w:t>
      </w:r>
      <w:r>
        <w:rPr>
          <w:rFonts w:ascii="楷体" w:eastAsia="楷体" w:hAnsi="楷体" w:cs="宋体" w:hint="eastAsia"/>
          <w:bCs/>
          <w:sz w:val="24"/>
        </w:rPr>
        <w:t>报废电子</w:t>
      </w:r>
      <w:r w:rsidRPr="000B16A2">
        <w:rPr>
          <w:rFonts w:ascii="楷体" w:eastAsia="楷体" w:hAnsi="楷体" w:cs="宋体"/>
          <w:bCs/>
          <w:sz w:val="24"/>
        </w:rPr>
        <w:t>元器件</w:t>
      </w:r>
      <w:r w:rsidRPr="000B16A2">
        <w:rPr>
          <w:rFonts w:ascii="楷体" w:eastAsia="楷体" w:hAnsi="楷体" w:cs="宋体" w:hint="eastAsia"/>
          <w:bCs/>
          <w:sz w:val="24"/>
        </w:rPr>
        <w:t>）</w:t>
      </w:r>
      <w:r w:rsidRPr="000B16A2">
        <w:rPr>
          <w:rFonts w:ascii="楷体" w:eastAsia="楷体" w:hAnsi="楷体" w:cs="宋体"/>
          <w:bCs/>
          <w:sz w:val="24"/>
        </w:rPr>
        <w:t>交由</w:t>
      </w:r>
      <w:r w:rsidRPr="000B16A2">
        <w:rPr>
          <w:rFonts w:ascii="楷体" w:eastAsia="楷体" w:hAnsi="楷体" w:cs="宋体" w:hint="eastAsia"/>
          <w:bCs/>
          <w:sz w:val="24"/>
        </w:rPr>
        <w:t>有</w:t>
      </w:r>
      <w:r w:rsidRPr="000B16A2">
        <w:rPr>
          <w:rFonts w:ascii="楷体" w:eastAsia="楷体" w:hAnsi="楷体" w:cs="宋体"/>
          <w:bCs/>
          <w:sz w:val="24"/>
        </w:rPr>
        <w:t>资质单位再生利用，实现高值化循环。</w:t>
      </w:r>
    </w:p>
    <w:p w:rsidR="008E0606" w:rsidRDefault="008E0606" w:rsidP="008E0606">
      <w:pPr>
        <w:spacing w:line="360" w:lineRule="auto"/>
        <w:ind w:left="480" w:rightChars="-27" w:right="-57"/>
        <w:jc w:val="left"/>
        <w:rPr>
          <w:rFonts w:ascii="楷体" w:eastAsia="楷体" w:hAnsi="楷体" w:cs="宋体"/>
          <w:bCs/>
          <w:sz w:val="24"/>
        </w:rPr>
      </w:pPr>
      <w:r>
        <w:rPr>
          <w:rFonts w:ascii="楷体" w:eastAsia="楷体" w:hAnsi="楷体" w:cs="宋体" w:hint="eastAsia"/>
          <w:bCs/>
          <w:sz w:val="24"/>
        </w:rPr>
        <w:t>5</w:t>
      </w:r>
      <w:r>
        <w:rPr>
          <w:rFonts w:ascii="楷体" w:eastAsia="楷体" w:hAnsi="楷体" w:cs="宋体"/>
          <w:bCs/>
          <w:sz w:val="24"/>
        </w:rPr>
        <w:t xml:space="preserve">.3 </w:t>
      </w:r>
      <w:r>
        <w:rPr>
          <w:rFonts w:ascii="楷体" w:eastAsia="楷体" w:hAnsi="楷体" w:cs="宋体" w:hint="eastAsia"/>
          <w:bCs/>
          <w:sz w:val="24"/>
        </w:rPr>
        <w:t>遵循原则</w:t>
      </w:r>
    </w:p>
    <w:p w:rsidR="008E0606" w:rsidRPr="00813C5F" w:rsidRDefault="008E0606" w:rsidP="007222BF">
      <w:pPr>
        <w:pStyle w:val="a8"/>
        <w:numPr>
          <w:ilvl w:val="0"/>
          <w:numId w:val="10"/>
        </w:numPr>
        <w:spacing w:line="360" w:lineRule="auto"/>
        <w:ind w:rightChars="-27" w:right="-57" w:firstLineChars="0"/>
        <w:jc w:val="left"/>
        <w:rPr>
          <w:rFonts w:ascii="楷体" w:eastAsia="楷体" w:hAnsi="楷体" w:cs="宋体"/>
          <w:bCs/>
          <w:sz w:val="24"/>
        </w:rPr>
      </w:pPr>
      <w:r w:rsidRPr="00813C5F">
        <w:rPr>
          <w:rFonts w:ascii="楷体" w:eastAsia="楷体" w:hAnsi="楷体" w:cs="宋体"/>
          <w:bCs/>
          <w:sz w:val="24"/>
        </w:rPr>
        <w:t xml:space="preserve">《中华人民共和国固体废物污染环境防治法》 </w:t>
      </w:r>
    </w:p>
    <w:p w:rsidR="008E0606" w:rsidRPr="00813C5F" w:rsidRDefault="008E0606" w:rsidP="008E0606">
      <w:pPr>
        <w:pStyle w:val="a8"/>
        <w:numPr>
          <w:ilvl w:val="0"/>
          <w:numId w:val="10"/>
        </w:numPr>
        <w:spacing w:line="360" w:lineRule="auto"/>
        <w:ind w:rightChars="-27" w:right="-57" w:firstLineChars="0"/>
        <w:jc w:val="left"/>
        <w:rPr>
          <w:rFonts w:ascii="楷体" w:eastAsia="楷体" w:hAnsi="楷体" w:cs="宋体"/>
          <w:bCs/>
          <w:sz w:val="24"/>
        </w:rPr>
      </w:pPr>
      <w:r w:rsidRPr="00813C5F">
        <w:rPr>
          <w:rFonts w:ascii="楷体" w:eastAsia="楷体" w:hAnsi="楷体" w:cs="宋体"/>
          <w:bCs/>
          <w:sz w:val="24"/>
        </w:rPr>
        <w:t xml:space="preserve">GB/T 36132-2025《绿色工厂评价通则》 </w:t>
      </w:r>
    </w:p>
    <w:p w:rsidR="008E0606" w:rsidRPr="00813C5F" w:rsidRDefault="008E0606" w:rsidP="008E0606">
      <w:pPr>
        <w:pStyle w:val="a8"/>
        <w:numPr>
          <w:ilvl w:val="0"/>
          <w:numId w:val="10"/>
        </w:numPr>
        <w:spacing w:line="360" w:lineRule="auto"/>
        <w:ind w:rightChars="-27" w:right="-57" w:firstLineChars="0"/>
        <w:jc w:val="left"/>
        <w:rPr>
          <w:rFonts w:ascii="楷体" w:eastAsia="楷体" w:hAnsi="楷体" w:cs="宋体"/>
          <w:bCs/>
          <w:sz w:val="24"/>
        </w:rPr>
      </w:pPr>
      <w:r w:rsidRPr="00813C5F">
        <w:rPr>
          <w:rFonts w:ascii="楷体" w:eastAsia="楷体" w:hAnsi="楷体" w:cs="宋体"/>
          <w:bCs/>
          <w:sz w:val="24"/>
        </w:rPr>
        <w:t xml:space="preserve">ISO 14001:2026《环境管理体系 要求及使用指南》 </w:t>
      </w:r>
    </w:p>
    <w:p w:rsidR="008E0606" w:rsidRDefault="008E0606" w:rsidP="008E0606">
      <w:pPr>
        <w:pStyle w:val="a8"/>
        <w:numPr>
          <w:ilvl w:val="0"/>
          <w:numId w:val="10"/>
        </w:numPr>
        <w:spacing w:line="360" w:lineRule="auto"/>
        <w:ind w:rightChars="-27" w:right="-57" w:firstLineChars="0"/>
        <w:jc w:val="left"/>
        <w:rPr>
          <w:rFonts w:ascii="楷体" w:eastAsia="楷体" w:hAnsi="楷体" w:cs="宋体"/>
          <w:bCs/>
          <w:sz w:val="24"/>
        </w:rPr>
      </w:pPr>
      <w:r w:rsidRPr="00813C5F">
        <w:rPr>
          <w:rFonts w:ascii="楷体" w:eastAsia="楷体" w:hAnsi="楷体" w:cs="宋体"/>
          <w:bCs/>
          <w:sz w:val="24"/>
        </w:rPr>
        <w:t>吉林省、长春市废弃物管理相关法规</w:t>
      </w:r>
    </w:p>
    <w:p w:rsidR="005B4913" w:rsidRDefault="005B4913" w:rsidP="005B4913">
      <w:pPr>
        <w:pStyle w:val="a8"/>
        <w:numPr>
          <w:ilvl w:val="0"/>
          <w:numId w:val="10"/>
        </w:numPr>
        <w:spacing w:line="360" w:lineRule="auto"/>
        <w:ind w:firstLineChars="0"/>
        <w:jc w:val="left"/>
        <w:rPr>
          <w:rFonts w:ascii="楷体" w:eastAsia="楷体" w:hAnsi="楷体"/>
          <w:sz w:val="24"/>
          <w:szCs w:val="24"/>
        </w:rPr>
      </w:pPr>
      <w:r w:rsidRPr="00D54AE5">
        <w:rPr>
          <w:rFonts w:ascii="楷体" w:eastAsia="楷体" w:hAnsi="楷体"/>
          <w:sz w:val="24"/>
          <w:szCs w:val="24"/>
        </w:rPr>
        <w:t>联合国可持续发展目标（UNSDGs</w:t>
      </w:r>
      <w:r>
        <w:rPr>
          <w:rFonts w:ascii="楷体" w:eastAsia="楷体" w:hAnsi="楷体"/>
          <w:sz w:val="24"/>
          <w:szCs w:val="24"/>
        </w:rPr>
        <w:t>）</w:t>
      </w:r>
    </w:p>
    <w:p w:rsidR="005B4913" w:rsidRDefault="005B4913" w:rsidP="005B4913">
      <w:pPr>
        <w:pStyle w:val="a8"/>
        <w:spacing w:line="360" w:lineRule="auto"/>
        <w:ind w:left="900" w:rightChars="-27" w:right="-57" w:firstLineChars="0" w:firstLine="0"/>
        <w:jc w:val="left"/>
        <w:rPr>
          <w:rFonts w:ascii="楷体" w:eastAsia="楷体" w:hAnsi="楷体" w:cs="宋体"/>
          <w:bCs/>
          <w:sz w:val="24"/>
        </w:rPr>
      </w:pPr>
      <w:r>
        <w:rPr>
          <w:noProof/>
        </w:rPr>
        <w:drawing>
          <wp:inline distT="0" distB="0" distL="0" distR="0" wp14:anchorId="3BF82A28" wp14:editId="3A76222A">
            <wp:extent cx="730746" cy="720000"/>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0746" cy="720000"/>
                    </a:xfrm>
                    <a:prstGeom prst="rect">
                      <a:avLst/>
                    </a:prstGeom>
                  </pic:spPr>
                </pic:pic>
              </a:graphicData>
            </a:graphic>
          </wp:inline>
        </w:drawing>
      </w:r>
    </w:p>
    <w:p w:rsidR="008E0606" w:rsidRDefault="008E0606" w:rsidP="008E0606">
      <w:pPr>
        <w:widowControl/>
        <w:jc w:val="left"/>
        <w:rPr>
          <w:rFonts w:ascii="楷体" w:eastAsia="楷体" w:hAnsi="楷体" w:cs="宋体"/>
          <w:bCs/>
          <w:sz w:val="24"/>
        </w:rPr>
      </w:pPr>
      <w:r>
        <w:rPr>
          <w:rFonts w:ascii="楷体" w:eastAsia="楷体" w:hAnsi="楷体" w:cs="宋体"/>
          <w:bCs/>
          <w:sz w:val="24"/>
        </w:rPr>
        <w:br w:type="page"/>
      </w:r>
    </w:p>
    <w:p w:rsidR="008E0606" w:rsidRPr="00AF0185" w:rsidRDefault="008E0606" w:rsidP="008E0606">
      <w:pPr>
        <w:pStyle w:val="a8"/>
        <w:spacing w:line="360" w:lineRule="auto"/>
        <w:ind w:rightChars="-27" w:right="-57" w:firstLineChars="151" w:firstLine="424"/>
        <w:jc w:val="left"/>
        <w:rPr>
          <w:rFonts w:ascii="楷体" w:eastAsia="楷体" w:hAnsi="楷体" w:cs="宋体"/>
          <w:b/>
          <w:bCs/>
          <w:sz w:val="28"/>
        </w:rPr>
      </w:pPr>
      <w:r w:rsidRPr="00AF0185">
        <w:rPr>
          <w:rFonts w:ascii="楷体" w:eastAsia="楷体" w:hAnsi="楷体" w:cs="宋体" w:hint="eastAsia"/>
          <w:b/>
          <w:bCs/>
          <w:sz w:val="28"/>
        </w:rPr>
        <w:t>五．</w:t>
      </w:r>
      <w:r>
        <w:rPr>
          <w:rFonts w:ascii="楷体" w:eastAsia="楷体" w:hAnsi="楷体" w:cs="宋体" w:hint="eastAsia"/>
          <w:b/>
          <w:bCs/>
          <w:sz w:val="28"/>
        </w:rPr>
        <w:t>一般披露</w:t>
      </w:r>
    </w:p>
    <w:p w:rsidR="007427AD" w:rsidRPr="007427AD" w:rsidRDefault="008E0606" w:rsidP="00435009">
      <w:pPr>
        <w:spacing w:line="360" w:lineRule="auto"/>
        <w:ind w:rightChars="-27" w:right="-57" w:firstLineChars="200" w:firstLine="480"/>
        <w:jc w:val="left"/>
        <w:rPr>
          <w:rFonts w:ascii="楷体" w:eastAsia="楷体" w:hAnsi="楷体" w:cs="宋体"/>
          <w:bCs/>
          <w:sz w:val="24"/>
        </w:rPr>
      </w:pPr>
      <w:r w:rsidRPr="000A046E">
        <w:rPr>
          <w:rFonts w:ascii="楷体" w:eastAsia="楷体" w:hAnsi="楷体" w:cs="宋体" w:hint="eastAsia"/>
          <w:bCs/>
          <w:sz w:val="24"/>
        </w:rPr>
        <w:t>公司每年择机</w:t>
      </w:r>
      <w:r>
        <w:rPr>
          <w:rFonts w:ascii="楷体" w:eastAsia="楷体" w:hAnsi="楷体" w:cs="宋体" w:hint="eastAsia"/>
          <w:bCs/>
          <w:sz w:val="24"/>
        </w:rPr>
        <w:t>会</w:t>
      </w:r>
      <w:r w:rsidRPr="000A046E">
        <w:rPr>
          <w:rFonts w:ascii="楷体" w:eastAsia="楷体" w:hAnsi="楷体" w:cs="宋体" w:hint="eastAsia"/>
          <w:bCs/>
          <w:sz w:val="24"/>
        </w:rPr>
        <w:t>对环境政策相关的关键工作与绩效进行披露，</w:t>
      </w:r>
      <w:r>
        <w:rPr>
          <w:rFonts w:ascii="楷体" w:eastAsia="楷体" w:hAnsi="楷体" w:cs="宋体" w:hint="eastAsia"/>
          <w:bCs/>
          <w:sz w:val="24"/>
        </w:rPr>
        <w:t>具体内容会发布在</w:t>
      </w:r>
      <w:r w:rsidRPr="000A046E">
        <w:rPr>
          <w:rFonts w:ascii="楷体" w:eastAsia="楷体" w:hAnsi="楷体" w:cs="宋体" w:hint="eastAsia"/>
          <w:bCs/>
          <w:sz w:val="24"/>
        </w:rPr>
        <w:t>企业年度社会责任报告中。</w:t>
      </w:r>
    </w:p>
    <w:p w:rsidR="008E0606" w:rsidRPr="000A046E" w:rsidRDefault="008E0606" w:rsidP="008E0606">
      <w:pPr>
        <w:spacing w:line="360" w:lineRule="auto"/>
        <w:ind w:rightChars="-27" w:right="-57" w:firstLineChars="151" w:firstLine="424"/>
        <w:jc w:val="left"/>
        <w:rPr>
          <w:rFonts w:ascii="楷体" w:eastAsia="楷体" w:hAnsi="楷体" w:cs="宋体"/>
          <w:b/>
          <w:bCs/>
          <w:sz w:val="28"/>
        </w:rPr>
      </w:pPr>
      <w:r w:rsidRPr="000A046E">
        <w:rPr>
          <w:rFonts w:ascii="楷体" w:eastAsia="楷体" w:hAnsi="楷体" w:cs="宋体" w:hint="eastAsia"/>
          <w:b/>
          <w:bCs/>
          <w:sz w:val="28"/>
        </w:rPr>
        <w:t>六．环境问题举报渠道</w:t>
      </w:r>
    </w:p>
    <w:p w:rsidR="008E0606" w:rsidRPr="000A046E" w:rsidRDefault="008E0606" w:rsidP="008E0606">
      <w:pPr>
        <w:spacing w:line="360" w:lineRule="auto"/>
        <w:ind w:rightChars="-27" w:right="-57" w:firstLineChars="200" w:firstLine="480"/>
        <w:jc w:val="left"/>
        <w:rPr>
          <w:rFonts w:ascii="楷体" w:eastAsia="楷体" w:hAnsi="楷体" w:cs="宋体"/>
          <w:bCs/>
          <w:sz w:val="24"/>
        </w:rPr>
      </w:pPr>
      <w:r w:rsidRPr="000A046E">
        <w:rPr>
          <w:rFonts w:ascii="楷体" w:eastAsia="楷体" w:hAnsi="楷体" w:cs="宋体" w:hint="eastAsia"/>
          <w:bCs/>
          <w:sz w:val="24"/>
        </w:rPr>
        <w:t>欢迎公司</w:t>
      </w:r>
      <w:r>
        <w:rPr>
          <w:rFonts w:ascii="楷体" w:eastAsia="楷体" w:hAnsi="楷体" w:cs="宋体" w:hint="eastAsia"/>
          <w:bCs/>
          <w:sz w:val="24"/>
        </w:rPr>
        <w:t>内外及</w:t>
      </w:r>
      <w:r w:rsidRPr="000A046E">
        <w:rPr>
          <w:rFonts w:ascii="楷体" w:eastAsia="楷体" w:hAnsi="楷体" w:cs="宋体" w:hint="eastAsia"/>
          <w:bCs/>
          <w:sz w:val="24"/>
        </w:rPr>
        <w:t>社会各界人士共同监督本公司的环境问题。</w:t>
      </w:r>
      <w:r>
        <w:rPr>
          <w:rFonts w:ascii="楷体" w:eastAsia="楷体" w:hAnsi="楷体" w:cs="宋体" w:hint="eastAsia"/>
          <w:bCs/>
          <w:sz w:val="24"/>
        </w:rPr>
        <w:t>当</w:t>
      </w:r>
      <w:r w:rsidRPr="000A046E">
        <w:rPr>
          <w:rFonts w:ascii="楷体" w:eastAsia="楷体" w:hAnsi="楷体" w:cs="宋体" w:hint="eastAsia"/>
          <w:bCs/>
          <w:sz w:val="24"/>
        </w:rPr>
        <w:t>股东、员工、供应商、客户和</w:t>
      </w:r>
      <w:r>
        <w:rPr>
          <w:rFonts w:ascii="楷体" w:eastAsia="楷体" w:hAnsi="楷体" w:cs="宋体" w:hint="eastAsia"/>
          <w:bCs/>
          <w:sz w:val="24"/>
        </w:rPr>
        <w:t>利益</w:t>
      </w:r>
      <w:r w:rsidRPr="000A046E">
        <w:rPr>
          <w:rFonts w:ascii="楷体" w:eastAsia="楷体" w:hAnsi="楷体" w:cs="宋体" w:hint="eastAsia"/>
          <w:bCs/>
          <w:sz w:val="24"/>
        </w:rPr>
        <w:t>相关方发现本公司有违反上述环境政策的行为，如不方便透漏个人信息的话可以</w:t>
      </w:r>
      <w:r>
        <w:rPr>
          <w:rFonts w:ascii="楷体" w:eastAsia="楷体" w:hAnsi="楷体" w:cs="宋体" w:hint="eastAsia"/>
          <w:bCs/>
          <w:sz w:val="24"/>
        </w:rPr>
        <w:t>在收集有效证据后进行</w:t>
      </w:r>
      <w:r w:rsidRPr="000A046E">
        <w:rPr>
          <w:rFonts w:ascii="楷体" w:eastAsia="楷体" w:hAnsi="楷体" w:cs="宋体" w:hint="eastAsia"/>
          <w:bCs/>
          <w:sz w:val="24"/>
        </w:rPr>
        <w:t>匿名举报，公司</w:t>
      </w:r>
      <w:r>
        <w:rPr>
          <w:rFonts w:ascii="楷体" w:eastAsia="楷体" w:hAnsi="楷体" w:cs="宋体" w:hint="eastAsia"/>
          <w:bCs/>
          <w:sz w:val="24"/>
        </w:rPr>
        <w:t>核实</w:t>
      </w:r>
      <w:r w:rsidRPr="000A046E">
        <w:rPr>
          <w:rFonts w:ascii="楷体" w:eastAsia="楷体" w:hAnsi="楷体" w:cs="宋体" w:hint="eastAsia"/>
          <w:bCs/>
          <w:sz w:val="24"/>
        </w:rPr>
        <w:t>后将会立即纠正。</w:t>
      </w:r>
    </w:p>
    <w:p w:rsidR="00FE2644" w:rsidRPr="00FE2644" w:rsidRDefault="008E0606" w:rsidP="00FE2644">
      <w:pPr>
        <w:pStyle w:val="a8"/>
        <w:numPr>
          <w:ilvl w:val="0"/>
          <w:numId w:val="18"/>
        </w:numPr>
        <w:spacing w:line="360" w:lineRule="auto"/>
        <w:ind w:rightChars="-27" w:right="-57" w:firstLineChars="0"/>
        <w:jc w:val="left"/>
        <w:rPr>
          <w:rFonts w:ascii="楷体" w:eastAsia="楷体" w:hAnsi="楷体" w:cs="宋体"/>
          <w:bCs/>
          <w:sz w:val="24"/>
        </w:rPr>
      </w:pPr>
      <w:r>
        <w:rPr>
          <w:rFonts w:ascii="楷体" w:eastAsia="楷体" w:hAnsi="楷体" w:cs="宋体" w:hint="eastAsia"/>
          <w:bCs/>
          <w:sz w:val="24"/>
        </w:rPr>
        <w:t>环境</w:t>
      </w:r>
      <w:r w:rsidR="006B4373">
        <w:rPr>
          <w:rFonts w:ascii="楷体" w:eastAsia="楷体" w:hAnsi="楷体" w:cs="宋体" w:hint="eastAsia"/>
          <w:bCs/>
          <w:sz w:val="24"/>
        </w:rPr>
        <w:t>问题</w:t>
      </w:r>
      <w:r>
        <w:rPr>
          <w:rFonts w:ascii="楷体" w:eastAsia="楷体" w:hAnsi="楷体" w:cs="宋体" w:hint="eastAsia"/>
          <w:bCs/>
          <w:sz w:val="24"/>
        </w:rPr>
        <w:t>举报投诉电话：+</w:t>
      </w:r>
      <w:r>
        <w:rPr>
          <w:rFonts w:ascii="楷体" w:eastAsia="楷体" w:hAnsi="楷体" w:cs="宋体"/>
          <w:bCs/>
          <w:sz w:val="24"/>
        </w:rPr>
        <w:t xml:space="preserve">86 </w:t>
      </w:r>
      <w:r w:rsidR="0041715C">
        <w:rPr>
          <w:rFonts w:ascii="楷体" w:eastAsia="楷体" w:hAnsi="楷体" w:cs="宋体"/>
          <w:bCs/>
          <w:sz w:val="24"/>
        </w:rPr>
        <w:t>0431</w:t>
      </w:r>
      <w:r w:rsidRPr="008E0606">
        <w:rPr>
          <w:rFonts w:ascii="楷体" w:eastAsia="楷体" w:hAnsi="楷体" w:cs="宋体"/>
          <w:bCs/>
          <w:sz w:val="24"/>
        </w:rPr>
        <w:t>81062690</w:t>
      </w:r>
    </w:p>
    <w:p w:rsidR="008E0606" w:rsidRPr="00FE2644" w:rsidRDefault="008E0606" w:rsidP="008E0606">
      <w:pPr>
        <w:pStyle w:val="a8"/>
        <w:numPr>
          <w:ilvl w:val="0"/>
          <w:numId w:val="18"/>
        </w:numPr>
        <w:spacing w:line="360" w:lineRule="auto"/>
        <w:ind w:rightChars="-27" w:right="-57" w:firstLineChars="0"/>
        <w:jc w:val="left"/>
        <w:rPr>
          <w:rStyle w:val="a9"/>
          <w:color w:val="auto"/>
          <w:u w:val="none"/>
        </w:rPr>
      </w:pPr>
      <w:r>
        <w:rPr>
          <w:rFonts w:ascii="楷体" w:eastAsia="楷体" w:hAnsi="楷体" w:cs="宋体" w:hint="eastAsia"/>
          <w:bCs/>
          <w:sz w:val="24"/>
        </w:rPr>
        <w:t>环境</w:t>
      </w:r>
      <w:r w:rsidR="006B4373">
        <w:rPr>
          <w:rFonts w:ascii="楷体" w:eastAsia="楷体" w:hAnsi="楷体" w:cs="宋体" w:hint="eastAsia"/>
          <w:bCs/>
          <w:sz w:val="24"/>
        </w:rPr>
        <w:t>问题</w:t>
      </w:r>
      <w:r>
        <w:rPr>
          <w:rFonts w:ascii="楷体" w:eastAsia="楷体" w:hAnsi="楷体" w:cs="宋体" w:hint="eastAsia"/>
          <w:bCs/>
          <w:sz w:val="24"/>
        </w:rPr>
        <w:t>举报投诉</w:t>
      </w:r>
      <w:r w:rsidRPr="00457485">
        <w:rPr>
          <w:rFonts w:ascii="楷体" w:eastAsia="楷体" w:hAnsi="楷体" w:cs="宋体" w:hint="eastAsia"/>
          <w:bCs/>
          <w:sz w:val="24"/>
        </w:rPr>
        <w:t>邮箱：</w:t>
      </w:r>
      <w:hyperlink r:id="rId13" w:history="1">
        <w:r w:rsidRPr="00457485">
          <w:rPr>
            <w:rStyle w:val="a9"/>
            <w:rFonts w:ascii="Tahoma" w:hAnsi="Tahoma" w:cs="Tahoma"/>
            <w:szCs w:val="21"/>
          </w:rPr>
          <w:t>pm@cchexin.com</w:t>
        </w:r>
      </w:hyperlink>
    </w:p>
    <w:p w:rsidR="00FE2644" w:rsidRPr="00FE2644" w:rsidRDefault="00FE2644" w:rsidP="00FE2644">
      <w:pPr>
        <w:pStyle w:val="a8"/>
        <w:numPr>
          <w:ilvl w:val="0"/>
          <w:numId w:val="18"/>
        </w:numPr>
        <w:spacing w:line="360" w:lineRule="auto"/>
        <w:ind w:rightChars="-27" w:right="-57" w:firstLineChars="0"/>
        <w:jc w:val="left"/>
        <w:rPr>
          <w:rFonts w:ascii="楷体" w:eastAsia="楷体" w:hAnsi="楷体" w:cs="宋体"/>
          <w:bCs/>
          <w:sz w:val="24"/>
        </w:rPr>
      </w:pPr>
      <w:r w:rsidRPr="00FE2644">
        <w:rPr>
          <w:rFonts w:ascii="楷体" w:eastAsia="楷体" w:hAnsi="楷体" w:cs="宋体"/>
          <w:bCs/>
          <w:sz w:val="24"/>
        </w:rPr>
        <w:t>公司网站留言：</w:t>
      </w:r>
      <w:hyperlink r:id="rId14" w:history="1">
        <w:r w:rsidRPr="00FE2644">
          <w:rPr>
            <w:rStyle w:val="a9"/>
            <w:rFonts w:ascii="楷体" w:eastAsia="楷体" w:hAnsi="楷体" w:cs="宋体"/>
            <w:bCs/>
            <w:sz w:val="24"/>
          </w:rPr>
          <w:t>http://www.cchexin.com/hong/index.php/message</w:t>
        </w:r>
      </w:hyperlink>
    </w:p>
    <w:p w:rsidR="008E0606" w:rsidRPr="00C0304F" w:rsidRDefault="008E0606" w:rsidP="008E0606">
      <w:pPr>
        <w:pStyle w:val="a8"/>
        <w:numPr>
          <w:ilvl w:val="0"/>
          <w:numId w:val="18"/>
        </w:numPr>
        <w:spacing w:line="360" w:lineRule="auto"/>
        <w:ind w:rightChars="-27" w:right="-57" w:firstLineChars="0"/>
        <w:jc w:val="left"/>
        <w:rPr>
          <w:rFonts w:ascii="楷体" w:eastAsia="楷体" w:hAnsi="楷体" w:cs="宋体"/>
          <w:bCs/>
          <w:sz w:val="24"/>
        </w:rPr>
      </w:pPr>
      <w:r w:rsidRPr="00457485">
        <w:rPr>
          <w:rFonts w:ascii="楷体" w:eastAsia="楷体" w:hAnsi="楷体" w:cs="宋体" w:hint="eastAsia"/>
          <w:bCs/>
          <w:sz w:val="24"/>
        </w:rPr>
        <w:t>关</w:t>
      </w:r>
      <w:bookmarkStart w:id="47" w:name="OLE_LINK33"/>
      <w:r w:rsidRPr="00457485">
        <w:rPr>
          <w:rFonts w:ascii="楷体" w:eastAsia="楷体" w:hAnsi="楷体" w:cs="宋体" w:hint="eastAsia"/>
          <w:bCs/>
          <w:sz w:val="24"/>
        </w:rPr>
        <w:t>注</w:t>
      </w:r>
      <w:r w:rsidR="00E150B1">
        <w:rPr>
          <w:rFonts w:ascii="楷体" w:eastAsia="楷体" w:hAnsi="楷体" w:cs="宋体" w:hint="eastAsia"/>
          <w:bCs/>
          <w:sz w:val="24"/>
        </w:rPr>
        <w:t>下方</w:t>
      </w:r>
      <w:r w:rsidRPr="00457485">
        <w:rPr>
          <w:rFonts w:ascii="楷体" w:eastAsia="楷体" w:hAnsi="楷体" w:cs="宋体" w:hint="eastAsia"/>
          <w:bCs/>
          <w:sz w:val="24"/>
        </w:rPr>
        <w:t>“合心机械”公众号私信留言</w:t>
      </w:r>
      <w:bookmarkEnd w:id="47"/>
    </w:p>
    <w:p w:rsidR="00360576" w:rsidRDefault="00A62813">
      <w:r>
        <w:rPr>
          <w:noProof/>
        </w:rPr>
        <w:drawing>
          <wp:anchor distT="0" distB="0" distL="114300" distR="114300" simplePos="0" relativeHeight="251658240" behindDoc="0" locked="0" layoutInCell="1" allowOverlap="1" wp14:anchorId="6D3A319A" wp14:editId="6C8DC0C7">
            <wp:simplePos x="0" y="0"/>
            <wp:positionH relativeFrom="column">
              <wp:posOffset>2051156</wp:posOffset>
            </wp:positionH>
            <wp:positionV relativeFrom="paragraph">
              <wp:posOffset>94671</wp:posOffset>
            </wp:positionV>
            <wp:extent cx="1054543" cy="10320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4543" cy="1032095"/>
                    </a:xfrm>
                    <a:prstGeom prst="rect">
                      <a:avLst/>
                    </a:prstGeom>
                  </pic:spPr>
                </pic:pic>
              </a:graphicData>
            </a:graphic>
            <wp14:sizeRelH relativeFrom="margin">
              <wp14:pctWidth>0</wp14:pctWidth>
            </wp14:sizeRelH>
            <wp14:sizeRelV relativeFrom="margin">
              <wp14:pctHeight>0</wp14:pctHeight>
            </wp14:sizeRelV>
          </wp:anchor>
        </w:drawing>
      </w:r>
    </w:p>
    <w:p w:rsidR="00360576" w:rsidRPr="00360576" w:rsidRDefault="00360576" w:rsidP="00360576"/>
    <w:p w:rsidR="00360576" w:rsidRPr="00E150B1" w:rsidRDefault="00360576" w:rsidP="00360576"/>
    <w:p w:rsidR="00360576" w:rsidRPr="00360576" w:rsidRDefault="00360576" w:rsidP="00E150B1">
      <w:pPr>
        <w:jc w:val="center"/>
      </w:pPr>
    </w:p>
    <w:p w:rsidR="00360576" w:rsidRPr="00E150B1" w:rsidRDefault="00360576" w:rsidP="00360576"/>
    <w:p w:rsidR="00360576" w:rsidRPr="003C33EA" w:rsidRDefault="00360576" w:rsidP="00360576"/>
    <w:p w:rsidR="00360576" w:rsidRPr="00360576" w:rsidRDefault="00360576" w:rsidP="00360576"/>
    <w:p w:rsidR="00360576" w:rsidRPr="00360576" w:rsidRDefault="00360576" w:rsidP="00360576"/>
    <w:p w:rsidR="00360576" w:rsidRPr="00360576" w:rsidRDefault="00360576" w:rsidP="00360576"/>
    <w:p w:rsidR="00360576" w:rsidRPr="00360576" w:rsidRDefault="00360576" w:rsidP="00360576"/>
    <w:p w:rsidR="00360576" w:rsidRPr="00360576" w:rsidRDefault="00360576" w:rsidP="00360576"/>
    <w:p w:rsidR="00360576" w:rsidRPr="00360576" w:rsidRDefault="00360576" w:rsidP="00360576"/>
    <w:p w:rsidR="00360576" w:rsidRPr="00360576" w:rsidRDefault="00360576" w:rsidP="00360576"/>
    <w:p w:rsidR="00360576" w:rsidRPr="00360576" w:rsidRDefault="00360576" w:rsidP="00360576"/>
    <w:p w:rsidR="00360576" w:rsidRDefault="00360576" w:rsidP="00360576"/>
    <w:p w:rsidR="00890B84" w:rsidRPr="00360576" w:rsidRDefault="00890B84" w:rsidP="00360576"/>
    <w:sectPr w:rsidR="00890B84" w:rsidRPr="00360576" w:rsidSect="00360576">
      <w:headerReference w:type="default" r:id="rId16"/>
      <w:footerReference w:type="default" r:id="rId17"/>
      <w:pgSz w:w="11906" w:h="16838"/>
      <w:pgMar w:top="787" w:right="1800" w:bottom="1135" w:left="1800" w:header="426" w:footer="476"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AED" w:rsidRDefault="00B12AED" w:rsidP="008E0606">
      <w:r>
        <w:separator/>
      </w:r>
    </w:p>
  </w:endnote>
  <w:endnote w:type="continuationSeparator" w:id="0">
    <w:p w:rsidR="00B12AED" w:rsidRDefault="00B12AED" w:rsidP="008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B19" w:rsidRPr="008630C8" w:rsidRDefault="008E0606" w:rsidP="007D1B19">
    <w:pPr>
      <w:pStyle w:val="a5"/>
      <w:jc w:val="center"/>
      <w:rPr>
        <w:rFonts w:ascii="Arial" w:hAnsi="Arial" w:cs="Arial"/>
        <w:b/>
        <w:color w:val="0070C0"/>
      </w:rPr>
    </w:pPr>
    <w:r w:rsidRPr="008630C8">
      <w:rPr>
        <w:rFonts w:ascii="Arial" w:hAnsi="Arial" w:cs="Arial"/>
        <w:noProof/>
        <w:color w:val="0070C0"/>
      </w:rPr>
      <mc:AlternateContent>
        <mc:Choice Requires="wps">
          <w:drawing>
            <wp:anchor distT="0" distB="0" distL="114300" distR="114300" simplePos="0" relativeHeight="251663360" behindDoc="0" locked="0" layoutInCell="1" allowOverlap="1" wp14:anchorId="5170F307" wp14:editId="7528413C">
              <wp:simplePos x="0" y="0"/>
              <wp:positionH relativeFrom="column">
                <wp:posOffset>-548395</wp:posOffset>
              </wp:positionH>
              <wp:positionV relativeFrom="paragraph">
                <wp:posOffset>-79180</wp:posOffset>
              </wp:positionV>
              <wp:extent cx="6252845" cy="0"/>
              <wp:effectExtent l="0" t="19050" r="33655" b="19050"/>
              <wp:wrapNone/>
              <wp:docPr id="5" name="直接连接符 5"/>
              <wp:cNvGraphicFramePr/>
              <a:graphic xmlns:a="http://schemas.openxmlformats.org/drawingml/2006/main">
                <a:graphicData uri="http://schemas.microsoft.com/office/word/2010/wordprocessingShape">
                  <wps:wsp>
                    <wps:cNvCnPr/>
                    <wps:spPr>
                      <a:xfrm>
                        <a:off x="0" y="0"/>
                        <a:ext cx="6252845"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56F75" id="直接连接符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3.2pt,-6.25pt" to="449.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" strokecolor="#0070c0" strokeweight="3pt">
              <v:stroke joinstyle="miter"/>
            </v:line>
          </w:pict>
        </mc:Fallback>
      </mc:AlternateContent>
    </w:r>
    <w:r w:rsidR="00257E5A" w:rsidRPr="008630C8">
      <w:rPr>
        <w:rFonts w:ascii="Arial" w:hAnsi="Arial" w:cs="Arial"/>
        <w:b/>
        <w:color w:val="0070C0"/>
      </w:rPr>
      <w:t>长春合心机械制造有限公司</w:t>
    </w:r>
    <w:r w:rsidR="00257E5A" w:rsidRPr="008630C8">
      <w:rPr>
        <w:rFonts w:ascii="Arial" w:hAnsi="Arial" w:cs="Arial"/>
        <w:b/>
        <w:color w:val="0070C0"/>
      </w:rPr>
      <w:t>CHANGCHUN HEXIN MACHINERY MANUFACTURING CO ., LTD.</w:t>
    </w:r>
  </w:p>
  <w:p w:rsidR="007D1B19" w:rsidRPr="008630C8" w:rsidRDefault="00257E5A" w:rsidP="007D1B19">
    <w:pPr>
      <w:pStyle w:val="a5"/>
      <w:jc w:val="center"/>
      <w:rPr>
        <w:rFonts w:ascii="Arial" w:hAnsi="Arial" w:cs="Arial"/>
        <w:b/>
        <w:color w:val="0070C0"/>
      </w:rPr>
    </w:pPr>
    <w:r w:rsidRPr="008630C8">
      <w:rPr>
        <w:rFonts w:ascii="Arial" w:hAnsi="Arial" w:cs="Arial"/>
        <w:b/>
        <w:color w:val="0070C0"/>
      </w:rPr>
      <w:t>正直诚实</w:t>
    </w:r>
    <w:r w:rsidR="00360576" w:rsidRPr="008630C8">
      <w:rPr>
        <w:rFonts w:ascii="Arial" w:hAnsi="Arial" w:cs="Arial"/>
        <w:b/>
        <w:color w:val="0070C0"/>
      </w:rPr>
      <w:t xml:space="preserve">  </w:t>
    </w:r>
    <w:r w:rsidRPr="008630C8">
      <w:rPr>
        <w:rFonts w:ascii="Arial" w:hAnsi="Arial" w:cs="Arial"/>
        <w:b/>
        <w:color w:val="0070C0"/>
      </w:rPr>
      <w:t xml:space="preserve"> </w:t>
    </w:r>
    <w:r w:rsidR="00360576" w:rsidRPr="008630C8">
      <w:rPr>
        <w:rFonts w:ascii="Arial" w:hAnsi="Arial" w:cs="Arial"/>
        <w:b/>
        <w:color w:val="0070C0"/>
      </w:rPr>
      <w:t xml:space="preserve"> </w:t>
    </w:r>
    <w:r w:rsidRPr="008630C8">
      <w:rPr>
        <w:rFonts w:ascii="Arial" w:hAnsi="Arial" w:cs="Arial"/>
        <w:b/>
        <w:color w:val="0070C0"/>
      </w:rPr>
      <w:t>全心投入</w:t>
    </w:r>
    <w:r w:rsidR="00360576" w:rsidRPr="008630C8">
      <w:rPr>
        <w:rFonts w:ascii="Arial" w:hAnsi="Arial" w:cs="Arial"/>
        <w:b/>
        <w:color w:val="0070C0"/>
      </w:rPr>
      <w:t xml:space="preserve">   </w:t>
    </w:r>
    <w:r w:rsidRPr="008630C8">
      <w:rPr>
        <w:rFonts w:ascii="Arial" w:hAnsi="Arial" w:cs="Arial"/>
        <w:b/>
        <w:color w:val="0070C0"/>
      </w:rPr>
      <w:t xml:space="preserve"> </w:t>
    </w:r>
    <w:r w:rsidRPr="008630C8">
      <w:rPr>
        <w:rFonts w:ascii="Arial" w:hAnsi="Arial" w:cs="Arial"/>
        <w:b/>
        <w:color w:val="0070C0"/>
      </w:rPr>
      <w:t>团队精神</w:t>
    </w:r>
    <w:r w:rsidR="00360576" w:rsidRPr="008630C8">
      <w:rPr>
        <w:rFonts w:ascii="Arial" w:hAnsi="Arial" w:cs="Arial"/>
        <w:b/>
        <w:color w:val="0070C0"/>
      </w:rPr>
      <w:t xml:space="preserve">  </w:t>
    </w:r>
    <w:r w:rsidRPr="008630C8">
      <w:rPr>
        <w:rFonts w:ascii="Arial" w:hAnsi="Arial" w:cs="Arial"/>
        <w:b/>
        <w:color w:val="0070C0"/>
      </w:rPr>
      <w:t xml:space="preserve"> </w:t>
    </w:r>
    <w:r w:rsidR="00360576" w:rsidRPr="008630C8">
      <w:rPr>
        <w:rFonts w:ascii="Arial" w:hAnsi="Arial" w:cs="Arial"/>
        <w:b/>
        <w:color w:val="0070C0"/>
      </w:rPr>
      <w:t xml:space="preserve"> </w:t>
    </w:r>
    <w:r w:rsidRPr="008630C8">
      <w:rPr>
        <w:rFonts w:ascii="Arial" w:hAnsi="Arial" w:cs="Arial"/>
        <w:b/>
        <w:color w:val="0070C0"/>
      </w:rPr>
      <w:t>顾客导向</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AED" w:rsidRDefault="00B12AED" w:rsidP="008E0606">
      <w:r>
        <w:separator/>
      </w:r>
    </w:p>
  </w:footnote>
  <w:footnote w:type="continuationSeparator" w:id="0">
    <w:p w:rsidR="00B12AED" w:rsidRDefault="00B12AED" w:rsidP="008E06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83" w:rsidRPr="008630C8" w:rsidRDefault="00256D83" w:rsidP="00814E83">
    <w:pPr>
      <w:pStyle w:val="a3"/>
      <w:pBdr>
        <w:bottom w:val="single" w:sz="6" w:space="22" w:color="auto"/>
      </w:pBdr>
      <w:rPr>
        <w:color w:val="0070C0"/>
        <w:sz w:val="15"/>
      </w:rPr>
    </w:pPr>
    <w:r w:rsidRPr="008630C8">
      <w:rPr>
        <w:rFonts w:ascii="楷体" w:eastAsia="楷体" w:hAnsi="楷体" w:cs="宋体"/>
        <w:b/>
        <w:bCs/>
        <w:noProof/>
        <w:color w:val="0070C0"/>
        <w:sz w:val="36"/>
      </w:rPr>
      <mc:AlternateContent>
        <mc:Choice Requires="wps">
          <w:drawing>
            <wp:anchor distT="45720" distB="45720" distL="114300" distR="114300" simplePos="0" relativeHeight="251665408" behindDoc="0" locked="0" layoutInCell="1" allowOverlap="1" wp14:anchorId="3B50D2C9" wp14:editId="26B33659">
              <wp:simplePos x="0" y="0"/>
              <wp:positionH relativeFrom="column">
                <wp:posOffset>3267222</wp:posOffset>
              </wp:positionH>
              <wp:positionV relativeFrom="paragraph">
                <wp:posOffset>341435</wp:posOffset>
              </wp:positionV>
              <wp:extent cx="2489981" cy="316523"/>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981" cy="316523"/>
                      </a:xfrm>
                      <a:prstGeom prst="rect">
                        <a:avLst/>
                      </a:prstGeom>
                      <a:noFill/>
                      <a:ln w="9525">
                        <a:noFill/>
                        <a:miter lim="800000"/>
                        <a:headEnd/>
                        <a:tailEnd/>
                      </a:ln>
                    </wps:spPr>
                    <wps:txbx>
                      <w:txbxContent>
                        <w:p w:rsidR="00AC5B94" w:rsidRPr="008630C8" w:rsidRDefault="00AC5B94" w:rsidP="00256D83">
                          <w:pPr>
                            <w:jc w:val="left"/>
                            <w:rPr>
                              <w:b/>
                              <w:color w:val="0070C0"/>
                            </w:rPr>
                          </w:pPr>
                          <w:r w:rsidRPr="008630C8">
                            <w:rPr>
                              <w:rFonts w:hint="eastAsia"/>
                              <w:b/>
                              <w:color w:val="0070C0"/>
                            </w:rPr>
                            <w:t>初版：202</w:t>
                          </w:r>
                          <w:r w:rsidR="00256D83" w:rsidRPr="008630C8">
                            <w:rPr>
                              <w:b/>
                              <w:color w:val="0070C0"/>
                            </w:rPr>
                            <w:t>5</w:t>
                          </w:r>
                          <w:r w:rsidRPr="008630C8">
                            <w:rPr>
                              <w:b/>
                              <w:color w:val="0070C0"/>
                            </w:rPr>
                            <w:t>年</w:t>
                          </w:r>
                          <w:r w:rsidR="00256D83" w:rsidRPr="008630C8">
                            <w:rPr>
                              <w:b/>
                              <w:color w:val="0070C0"/>
                            </w:rPr>
                            <w:t>7</w:t>
                          </w:r>
                          <w:r w:rsidRPr="008630C8">
                            <w:rPr>
                              <w:b/>
                              <w:color w:val="0070C0"/>
                            </w:rPr>
                            <w:t>月</w:t>
                          </w:r>
                          <w:r w:rsidR="00256D83" w:rsidRPr="008630C8">
                            <w:rPr>
                              <w:rFonts w:hint="eastAsia"/>
                              <w:b/>
                              <w:color w:val="0070C0"/>
                            </w:rPr>
                            <w:t xml:space="preserve"> </w:t>
                          </w:r>
                          <w:r w:rsidR="00256D83" w:rsidRPr="008630C8">
                            <w:rPr>
                              <w:b/>
                              <w:color w:val="0070C0"/>
                            </w:rPr>
                            <w:t>修订</w:t>
                          </w:r>
                          <w:r w:rsidR="00256D83" w:rsidRPr="008630C8">
                            <w:rPr>
                              <w:rFonts w:hint="eastAsia"/>
                              <w:b/>
                              <w:color w:val="0070C0"/>
                            </w:rPr>
                            <w:t>2026</w:t>
                          </w:r>
                          <w:r w:rsidR="00256D83" w:rsidRPr="008630C8">
                            <w:rPr>
                              <w:b/>
                              <w:color w:val="0070C0"/>
                            </w:rPr>
                            <w:t>年</w:t>
                          </w:r>
                          <w:r w:rsidR="00256D83" w:rsidRPr="008630C8">
                            <w:rPr>
                              <w:rFonts w:hint="eastAsia"/>
                              <w:b/>
                              <w:color w:val="0070C0"/>
                            </w:rPr>
                            <w:t>5</w:t>
                          </w:r>
                          <w:r w:rsidR="00256D83" w:rsidRPr="008630C8">
                            <w:rPr>
                              <w:b/>
                              <w:color w:val="0070C0"/>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0D2C9" id="_x0000_t202" coordsize="21600,21600" o:spt="202" path="m,l,21600r21600,l21600,xe">
              <v:stroke joinstyle="miter"/>
              <v:path gradientshapeok="t" o:connecttype="rect"/>
            </v:shapetype>
            <v:shape id="文本框 2" o:spid="_x0000_s1026" type="#_x0000_t202" style="position:absolute;left:0;text-align:left;margin-left:257.25pt;margin-top:26.9pt;width:196.05pt;height:24.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" filled="f" stroked="f">
              <v:textbox>
                <w:txbxContent>
                  <w:p w:rsidR="00AC5B94" w:rsidRPr="008630C8" w:rsidRDefault="00AC5B94" w:rsidP="00256D83">
                    <w:pPr>
                      <w:jc w:val="left"/>
                      <w:rPr>
                        <w:b/>
                        <w:color w:val="0070C0"/>
                      </w:rPr>
                    </w:pPr>
                    <w:r w:rsidRPr="008630C8">
                      <w:rPr>
                        <w:rFonts w:hint="eastAsia"/>
                        <w:b/>
                        <w:color w:val="0070C0"/>
                      </w:rPr>
                      <w:t>初版：202</w:t>
                    </w:r>
                    <w:r w:rsidR="00256D83" w:rsidRPr="008630C8">
                      <w:rPr>
                        <w:b/>
                        <w:color w:val="0070C0"/>
                      </w:rPr>
                      <w:t>5</w:t>
                    </w:r>
                    <w:r w:rsidRPr="008630C8">
                      <w:rPr>
                        <w:b/>
                        <w:color w:val="0070C0"/>
                      </w:rPr>
                      <w:t>年</w:t>
                    </w:r>
                    <w:r w:rsidR="00256D83" w:rsidRPr="008630C8">
                      <w:rPr>
                        <w:b/>
                        <w:color w:val="0070C0"/>
                      </w:rPr>
                      <w:t>7</w:t>
                    </w:r>
                    <w:r w:rsidRPr="008630C8">
                      <w:rPr>
                        <w:b/>
                        <w:color w:val="0070C0"/>
                      </w:rPr>
                      <w:t>月</w:t>
                    </w:r>
                    <w:r w:rsidR="00256D83" w:rsidRPr="008630C8">
                      <w:rPr>
                        <w:rFonts w:hint="eastAsia"/>
                        <w:b/>
                        <w:color w:val="0070C0"/>
                      </w:rPr>
                      <w:t xml:space="preserve"> </w:t>
                    </w:r>
                    <w:r w:rsidR="00256D83" w:rsidRPr="008630C8">
                      <w:rPr>
                        <w:b/>
                        <w:color w:val="0070C0"/>
                      </w:rPr>
                      <w:t>修订</w:t>
                    </w:r>
                    <w:r w:rsidR="00256D83" w:rsidRPr="008630C8">
                      <w:rPr>
                        <w:rFonts w:hint="eastAsia"/>
                        <w:b/>
                        <w:color w:val="0070C0"/>
                      </w:rPr>
                      <w:t>2026</w:t>
                    </w:r>
                    <w:r w:rsidR="00256D83" w:rsidRPr="008630C8">
                      <w:rPr>
                        <w:b/>
                        <w:color w:val="0070C0"/>
                      </w:rPr>
                      <w:t>年</w:t>
                    </w:r>
                    <w:r w:rsidR="00256D83" w:rsidRPr="008630C8">
                      <w:rPr>
                        <w:rFonts w:hint="eastAsia"/>
                        <w:b/>
                        <w:color w:val="0070C0"/>
                      </w:rPr>
                      <w:t>5</w:t>
                    </w:r>
                    <w:r w:rsidR="00256D83" w:rsidRPr="008630C8">
                      <w:rPr>
                        <w:b/>
                        <w:color w:val="0070C0"/>
                      </w:rPr>
                      <w:t>月</w:t>
                    </w:r>
                  </w:p>
                </w:txbxContent>
              </v:textbox>
            </v:shape>
          </w:pict>
        </mc:Fallback>
      </mc:AlternateContent>
    </w:r>
    <w:r w:rsidR="00032C52" w:rsidRPr="008630C8">
      <w:rPr>
        <w:noProof/>
        <w:color w:val="0070C0"/>
        <w:sz w:val="11"/>
      </w:rPr>
      <w:drawing>
        <wp:anchor distT="0" distB="0" distL="114300" distR="114300" simplePos="0" relativeHeight="251661312" behindDoc="0" locked="0" layoutInCell="1" allowOverlap="1" wp14:anchorId="4438B931" wp14:editId="4F2563DE">
          <wp:simplePos x="0" y="0"/>
          <wp:positionH relativeFrom="page">
            <wp:posOffset>1845164</wp:posOffset>
          </wp:positionH>
          <wp:positionV relativeFrom="page">
            <wp:posOffset>214239</wp:posOffset>
          </wp:positionV>
          <wp:extent cx="449539" cy="442940"/>
          <wp:effectExtent l="0" t="0" r="8255"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39" cy="44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C52" w:rsidRPr="008630C8">
      <w:rPr>
        <w:noProof/>
        <w:color w:val="0070C0"/>
        <w:sz w:val="15"/>
      </w:rPr>
      <mc:AlternateContent>
        <mc:Choice Requires="wps">
          <w:drawing>
            <wp:anchor distT="0" distB="0" distL="114300" distR="114300" simplePos="0" relativeHeight="251659264" behindDoc="0" locked="0" layoutInCell="1" allowOverlap="1" wp14:anchorId="68751808" wp14:editId="6F27E9AF">
              <wp:simplePos x="0" y="0"/>
              <wp:positionH relativeFrom="column">
                <wp:posOffset>-547663</wp:posOffset>
              </wp:positionH>
              <wp:positionV relativeFrom="paragraph">
                <wp:posOffset>587521</wp:posOffset>
              </wp:positionV>
              <wp:extent cx="6252845" cy="0"/>
              <wp:effectExtent l="0" t="19050" r="33655" b="19050"/>
              <wp:wrapNone/>
              <wp:docPr id="27" name="直接连接符 27"/>
              <wp:cNvGraphicFramePr/>
              <a:graphic xmlns:a="http://schemas.openxmlformats.org/drawingml/2006/main">
                <a:graphicData uri="http://schemas.microsoft.com/office/word/2010/wordprocessingShape">
                  <wps:wsp>
                    <wps:cNvCnPr/>
                    <wps:spPr>
                      <a:xfrm>
                        <a:off x="0" y="0"/>
                        <a:ext cx="6252845"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32D0F" id="直接连接符 2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3.1pt,46.25pt" to="449.2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" strokecolor="#0070c0" strokeweight="3pt">
              <v:stroke joinstyle="miter"/>
            </v:line>
          </w:pict>
        </mc:Fallback>
      </mc:AlternateContent>
    </w:r>
    <w:r w:rsidR="00257E5A" w:rsidRPr="008630C8">
      <w:rPr>
        <w:rFonts w:ascii="楷体" w:eastAsia="楷体" w:hAnsi="楷体" w:cs="宋体" w:hint="eastAsia"/>
        <w:b/>
        <w:bCs/>
        <w:color w:val="0070C0"/>
        <w:sz w:val="36"/>
      </w:rPr>
      <w:t>长春合心机械制造有限公司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3508"/>
    <w:multiLevelType w:val="hybridMultilevel"/>
    <w:tmpl w:val="4EDEFB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68A66B5"/>
    <w:multiLevelType w:val="hybridMultilevel"/>
    <w:tmpl w:val="9F9496BA"/>
    <w:lvl w:ilvl="0" w:tplc="C12E9AA0">
      <w:start w:val="1"/>
      <w:numFmt w:val="decimal"/>
      <w:lvlText w:val="%1)"/>
      <w:lvlJc w:val="left"/>
      <w:pPr>
        <w:ind w:left="840" w:hanging="420"/>
      </w:pPr>
      <w:rPr>
        <w:rFonts w:ascii="楷体" w:eastAsia="楷体" w:hAnsi="楷体"/>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7B36E6C"/>
    <w:multiLevelType w:val="hybridMultilevel"/>
    <w:tmpl w:val="E110D98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BF711E5"/>
    <w:multiLevelType w:val="hybridMultilevel"/>
    <w:tmpl w:val="6CE04E1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DFF6DD5"/>
    <w:multiLevelType w:val="hybridMultilevel"/>
    <w:tmpl w:val="892CC9C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E606E83"/>
    <w:multiLevelType w:val="hybridMultilevel"/>
    <w:tmpl w:val="B93CAE1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016BC1"/>
    <w:multiLevelType w:val="hybridMultilevel"/>
    <w:tmpl w:val="1638B1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BEF2B2F"/>
    <w:multiLevelType w:val="hybridMultilevel"/>
    <w:tmpl w:val="D1C02F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CEC258C"/>
    <w:multiLevelType w:val="hybridMultilevel"/>
    <w:tmpl w:val="39921B1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C2E60A5"/>
    <w:multiLevelType w:val="hybridMultilevel"/>
    <w:tmpl w:val="BDB20C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7B23C5B"/>
    <w:multiLevelType w:val="hybridMultilevel"/>
    <w:tmpl w:val="65D29C26"/>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494E6FD8"/>
    <w:multiLevelType w:val="hybridMultilevel"/>
    <w:tmpl w:val="1638B1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AAC5C70"/>
    <w:multiLevelType w:val="hybridMultilevel"/>
    <w:tmpl w:val="3EBE561C"/>
    <w:lvl w:ilvl="0" w:tplc="ACB2AA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E432C1C"/>
    <w:multiLevelType w:val="hybridMultilevel"/>
    <w:tmpl w:val="DDDA717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BA04501"/>
    <w:multiLevelType w:val="hybridMultilevel"/>
    <w:tmpl w:val="A01AAF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A1C757C"/>
    <w:multiLevelType w:val="hybridMultilevel"/>
    <w:tmpl w:val="E746EAD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C665DA7"/>
    <w:multiLevelType w:val="hybridMultilevel"/>
    <w:tmpl w:val="362A77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090049A"/>
    <w:multiLevelType w:val="hybridMultilevel"/>
    <w:tmpl w:val="A35A1BE4"/>
    <w:lvl w:ilvl="0" w:tplc="42366DAA">
      <w:start w:val="1"/>
      <w:numFmt w:val="decimal"/>
      <w:lvlText w:val="%1)"/>
      <w:lvlJc w:val="left"/>
      <w:pPr>
        <w:ind w:left="900" w:hanging="420"/>
      </w:pPr>
      <w:rPr>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2417348"/>
    <w:multiLevelType w:val="hybridMultilevel"/>
    <w:tmpl w:val="A01AAF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775B3306"/>
    <w:multiLevelType w:val="hybridMultilevel"/>
    <w:tmpl w:val="5B52F45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4"/>
  </w:num>
  <w:num w:numId="3">
    <w:abstractNumId w:val="13"/>
  </w:num>
  <w:num w:numId="4">
    <w:abstractNumId w:val="19"/>
  </w:num>
  <w:num w:numId="5">
    <w:abstractNumId w:val="16"/>
  </w:num>
  <w:num w:numId="6">
    <w:abstractNumId w:val="6"/>
  </w:num>
  <w:num w:numId="7">
    <w:abstractNumId w:val="3"/>
  </w:num>
  <w:num w:numId="8">
    <w:abstractNumId w:val="15"/>
  </w:num>
  <w:num w:numId="9">
    <w:abstractNumId w:val="18"/>
  </w:num>
  <w:num w:numId="10">
    <w:abstractNumId w:val="14"/>
  </w:num>
  <w:num w:numId="11">
    <w:abstractNumId w:val="9"/>
  </w:num>
  <w:num w:numId="12">
    <w:abstractNumId w:val="2"/>
  </w:num>
  <w:num w:numId="13">
    <w:abstractNumId w:val="17"/>
  </w:num>
  <w:num w:numId="14">
    <w:abstractNumId w:val="7"/>
  </w:num>
  <w:num w:numId="15">
    <w:abstractNumId w:val="11"/>
  </w:num>
  <w:num w:numId="16">
    <w:abstractNumId w:val="8"/>
  </w:num>
  <w:num w:numId="17">
    <w:abstractNumId w:val="5"/>
  </w:num>
  <w:num w:numId="18">
    <w:abstractNumId w:val="1"/>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6D"/>
    <w:rsid w:val="0001344D"/>
    <w:rsid w:val="00032C52"/>
    <w:rsid w:val="000909DB"/>
    <w:rsid w:val="000A24D7"/>
    <w:rsid w:val="000A53B3"/>
    <w:rsid w:val="000E5747"/>
    <w:rsid w:val="000F6E2C"/>
    <w:rsid w:val="00110176"/>
    <w:rsid w:val="00110BE8"/>
    <w:rsid w:val="001166A3"/>
    <w:rsid w:val="0012072A"/>
    <w:rsid w:val="0013360C"/>
    <w:rsid w:val="00151DFC"/>
    <w:rsid w:val="00166F7F"/>
    <w:rsid w:val="00182B35"/>
    <w:rsid w:val="001A07AB"/>
    <w:rsid w:val="0023418B"/>
    <w:rsid w:val="00256D83"/>
    <w:rsid w:val="00257E5A"/>
    <w:rsid w:val="00261F1E"/>
    <w:rsid w:val="00264DD7"/>
    <w:rsid w:val="00336F22"/>
    <w:rsid w:val="00345F8B"/>
    <w:rsid w:val="00352A4B"/>
    <w:rsid w:val="00360576"/>
    <w:rsid w:val="00376CA0"/>
    <w:rsid w:val="003835D2"/>
    <w:rsid w:val="003A3330"/>
    <w:rsid w:val="003C33EA"/>
    <w:rsid w:val="003E1773"/>
    <w:rsid w:val="0041715C"/>
    <w:rsid w:val="00435009"/>
    <w:rsid w:val="00446141"/>
    <w:rsid w:val="004570E6"/>
    <w:rsid w:val="0048465F"/>
    <w:rsid w:val="004C45AB"/>
    <w:rsid w:val="004D7E22"/>
    <w:rsid w:val="004F595C"/>
    <w:rsid w:val="00533009"/>
    <w:rsid w:val="005616E0"/>
    <w:rsid w:val="0058439B"/>
    <w:rsid w:val="005B3CEE"/>
    <w:rsid w:val="005B4913"/>
    <w:rsid w:val="005B68E2"/>
    <w:rsid w:val="005C02F0"/>
    <w:rsid w:val="005C4B7D"/>
    <w:rsid w:val="005E06EC"/>
    <w:rsid w:val="006635BA"/>
    <w:rsid w:val="00682496"/>
    <w:rsid w:val="006A5EC7"/>
    <w:rsid w:val="006B4373"/>
    <w:rsid w:val="007222BF"/>
    <w:rsid w:val="007427AD"/>
    <w:rsid w:val="00753A2A"/>
    <w:rsid w:val="007A2F89"/>
    <w:rsid w:val="007C08BA"/>
    <w:rsid w:val="007C4B55"/>
    <w:rsid w:val="00817555"/>
    <w:rsid w:val="008274BC"/>
    <w:rsid w:val="008570C9"/>
    <w:rsid w:val="008630C8"/>
    <w:rsid w:val="00890B84"/>
    <w:rsid w:val="008C5927"/>
    <w:rsid w:val="008C7DF0"/>
    <w:rsid w:val="008E0606"/>
    <w:rsid w:val="00935AC7"/>
    <w:rsid w:val="00974244"/>
    <w:rsid w:val="00991D24"/>
    <w:rsid w:val="009F5E24"/>
    <w:rsid w:val="00A624B7"/>
    <w:rsid w:val="00A62813"/>
    <w:rsid w:val="00A72D66"/>
    <w:rsid w:val="00A928BD"/>
    <w:rsid w:val="00A92DEE"/>
    <w:rsid w:val="00AA64B9"/>
    <w:rsid w:val="00AC5B94"/>
    <w:rsid w:val="00AC5FA5"/>
    <w:rsid w:val="00B02241"/>
    <w:rsid w:val="00B12AED"/>
    <w:rsid w:val="00B21D44"/>
    <w:rsid w:val="00B3198F"/>
    <w:rsid w:val="00B92606"/>
    <w:rsid w:val="00BE70DD"/>
    <w:rsid w:val="00C62B13"/>
    <w:rsid w:val="00C84FAA"/>
    <w:rsid w:val="00CE1133"/>
    <w:rsid w:val="00D020C9"/>
    <w:rsid w:val="00D11B1D"/>
    <w:rsid w:val="00D16F18"/>
    <w:rsid w:val="00D44EBF"/>
    <w:rsid w:val="00DF5D1F"/>
    <w:rsid w:val="00E150B1"/>
    <w:rsid w:val="00E16B33"/>
    <w:rsid w:val="00E7746D"/>
    <w:rsid w:val="00F21CA9"/>
    <w:rsid w:val="00F71A73"/>
    <w:rsid w:val="00F974E7"/>
    <w:rsid w:val="00FC791D"/>
    <w:rsid w:val="00FD65E8"/>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64D6F0-77E2-4EEF-B9D6-0BE7E4AC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6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0606"/>
    <w:rPr>
      <w:sz w:val="18"/>
      <w:szCs w:val="18"/>
    </w:rPr>
  </w:style>
  <w:style w:type="paragraph" w:styleId="a5">
    <w:name w:val="footer"/>
    <w:basedOn w:val="a"/>
    <w:link w:val="a6"/>
    <w:uiPriority w:val="99"/>
    <w:unhideWhenUsed/>
    <w:rsid w:val="008E0606"/>
    <w:pPr>
      <w:tabs>
        <w:tab w:val="center" w:pos="4153"/>
        <w:tab w:val="right" w:pos="8306"/>
      </w:tabs>
      <w:snapToGrid w:val="0"/>
      <w:jc w:val="left"/>
    </w:pPr>
    <w:rPr>
      <w:sz w:val="18"/>
      <w:szCs w:val="18"/>
    </w:rPr>
  </w:style>
  <w:style w:type="character" w:customStyle="1" w:styleId="a6">
    <w:name w:val="页脚 字符"/>
    <w:basedOn w:val="a0"/>
    <w:link w:val="a5"/>
    <w:uiPriority w:val="99"/>
    <w:rsid w:val="008E0606"/>
    <w:rPr>
      <w:sz w:val="18"/>
      <w:szCs w:val="18"/>
    </w:rPr>
  </w:style>
  <w:style w:type="character" w:styleId="a7">
    <w:name w:val="Strong"/>
    <w:basedOn w:val="a0"/>
    <w:uiPriority w:val="22"/>
    <w:qFormat/>
    <w:rsid w:val="008E0606"/>
    <w:rPr>
      <w:b/>
      <w:bCs/>
    </w:rPr>
  </w:style>
  <w:style w:type="paragraph" w:styleId="a8">
    <w:name w:val="List Paragraph"/>
    <w:basedOn w:val="a"/>
    <w:uiPriority w:val="34"/>
    <w:qFormat/>
    <w:rsid w:val="008E0606"/>
    <w:pPr>
      <w:ind w:firstLineChars="200" w:firstLine="420"/>
    </w:pPr>
  </w:style>
  <w:style w:type="character" w:styleId="a9">
    <w:name w:val="Hyperlink"/>
    <w:basedOn w:val="a0"/>
    <w:uiPriority w:val="99"/>
    <w:unhideWhenUsed/>
    <w:rsid w:val="008E0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5813">
      <w:bodyDiv w:val="1"/>
      <w:marLeft w:val="0"/>
      <w:marRight w:val="0"/>
      <w:marTop w:val="0"/>
      <w:marBottom w:val="0"/>
      <w:divBdr>
        <w:top w:val="none" w:sz="0" w:space="0" w:color="auto"/>
        <w:left w:val="none" w:sz="0" w:space="0" w:color="auto"/>
        <w:bottom w:val="none" w:sz="0" w:space="0" w:color="auto"/>
        <w:right w:val="none" w:sz="0" w:space="0" w:color="auto"/>
      </w:divBdr>
      <w:divsChild>
        <w:div w:id="376779566">
          <w:marLeft w:val="0"/>
          <w:marRight w:val="0"/>
          <w:marTop w:val="0"/>
          <w:marBottom w:val="0"/>
          <w:divBdr>
            <w:top w:val="none" w:sz="0" w:space="0" w:color="auto"/>
            <w:left w:val="none" w:sz="0" w:space="0" w:color="auto"/>
            <w:bottom w:val="none" w:sz="0" w:space="0" w:color="auto"/>
            <w:right w:val="none" w:sz="0" w:space="0" w:color="auto"/>
          </w:divBdr>
        </w:div>
      </w:divsChild>
    </w:div>
    <w:div w:id="1297948975">
      <w:bodyDiv w:val="1"/>
      <w:marLeft w:val="0"/>
      <w:marRight w:val="0"/>
      <w:marTop w:val="0"/>
      <w:marBottom w:val="0"/>
      <w:divBdr>
        <w:top w:val="none" w:sz="0" w:space="0" w:color="auto"/>
        <w:left w:val="none" w:sz="0" w:space="0" w:color="auto"/>
        <w:bottom w:val="none" w:sz="0" w:space="0" w:color="auto"/>
        <w:right w:val="none" w:sz="0" w:space="0" w:color="auto"/>
      </w:divBdr>
      <w:divsChild>
        <w:div w:id="533275636">
          <w:marLeft w:val="0"/>
          <w:marRight w:val="0"/>
          <w:marTop w:val="0"/>
          <w:marBottom w:val="0"/>
          <w:divBdr>
            <w:top w:val="none" w:sz="0" w:space="0" w:color="auto"/>
            <w:left w:val="none" w:sz="0" w:space="0" w:color="auto"/>
            <w:bottom w:val="none" w:sz="0" w:space="0" w:color="auto"/>
            <w:right w:val="none" w:sz="0" w:space="0" w:color="auto"/>
          </w:divBdr>
          <w:divsChild>
            <w:div w:id="2800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0638">
      <w:bodyDiv w:val="1"/>
      <w:marLeft w:val="0"/>
      <w:marRight w:val="0"/>
      <w:marTop w:val="0"/>
      <w:marBottom w:val="0"/>
      <w:divBdr>
        <w:top w:val="none" w:sz="0" w:space="0" w:color="auto"/>
        <w:left w:val="none" w:sz="0" w:space="0" w:color="auto"/>
        <w:bottom w:val="none" w:sz="0" w:space="0" w:color="auto"/>
        <w:right w:val="none" w:sz="0" w:space="0" w:color="auto"/>
      </w:divBdr>
      <w:divsChild>
        <w:div w:id="376122313">
          <w:marLeft w:val="0"/>
          <w:marRight w:val="0"/>
          <w:marTop w:val="0"/>
          <w:marBottom w:val="0"/>
          <w:divBdr>
            <w:top w:val="none" w:sz="0" w:space="0" w:color="auto"/>
            <w:left w:val="none" w:sz="0" w:space="0" w:color="auto"/>
            <w:bottom w:val="none" w:sz="0" w:space="0" w:color="auto"/>
            <w:right w:val="none" w:sz="0" w:space="0" w:color="auto"/>
          </w:divBdr>
          <w:divsChild>
            <w:div w:id="10114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97229">
      <w:bodyDiv w:val="1"/>
      <w:marLeft w:val="0"/>
      <w:marRight w:val="0"/>
      <w:marTop w:val="0"/>
      <w:marBottom w:val="0"/>
      <w:divBdr>
        <w:top w:val="none" w:sz="0" w:space="0" w:color="auto"/>
        <w:left w:val="none" w:sz="0" w:space="0" w:color="auto"/>
        <w:bottom w:val="none" w:sz="0" w:space="0" w:color="auto"/>
        <w:right w:val="none" w:sz="0" w:space="0" w:color="auto"/>
      </w:divBdr>
      <w:divsChild>
        <w:div w:id="958030784">
          <w:marLeft w:val="0"/>
          <w:marRight w:val="0"/>
          <w:marTop w:val="0"/>
          <w:marBottom w:val="0"/>
          <w:divBdr>
            <w:top w:val="none" w:sz="0" w:space="0" w:color="auto"/>
            <w:left w:val="none" w:sz="0" w:space="0" w:color="auto"/>
            <w:bottom w:val="none" w:sz="0" w:space="0" w:color="auto"/>
            <w:right w:val="none" w:sz="0" w:space="0" w:color="auto"/>
          </w:divBdr>
          <w:divsChild>
            <w:div w:id="92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m@cchexi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chexin.com/hong/index.php/mess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Sun</dc:creator>
  <cp:keywords/>
  <dc:description/>
  <cp:lastModifiedBy>CY Sun</cp:lastModifiedBy>
  <cp:revision>12</cp:revision>
  <cp:lastPrinted>2026-06-09T07:46:00Z</cp:lastPrinted>
  <dcterms:created xsi:type="dcterms:W3CDTF">2026-06-09T07:44:00Z</dcterms:created>
  <dcterms:modified xsi:type="dcterms:W3CDTF">2026-06-10T00:09:00Z</dcterms:modified>
</cp:coreProperties>
</file>